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E5BEE" w14:textId="77777777" w:rsidR="00DD4771" w:rsidRPr="00DD4771" w:rsidRDefault="00DD4771" w:rsidP="00DD4771">
      <w:pPr>
        <w:ind w:right="240"/>
        <w:jc w:val="center"/>
        <w:rPr>
          <w:sz w:val="24"/>
          <w:szCs w:val="24"/>
        </w:rPr>
      </w:pPr>
      <w:bookmarkStart w:id="0" w:name="page1"/>
      <w:bookmarkEnd w:id="0"/>
      <w:r w:rsidRPr="00DD4771">
        <w:rPr>
          <w:rFonts w:eastAsia="Times New Roman"/>
          <w:b/>
          <w:bCs/>
          <w:sz w:val="24"/>
          <w:szCs w:val="24"/>
        </w:rPr>
        <w:t>TÜRK HAVA KURUMU ÜNİVERSİTESİ</w:t>
      </w:r>
    </w:p>
    <w:p w14:paraId="11598BF6" w14:textId="77777777" w:rsidR="00DD4771" w:rsidRPr="00DD4771" w:rsidRDefault="00DD4771" w:rsidP="00DD4771">
      <w:pPr>
        <w:spacing w:after="240"/>
        <w:ind w:right="240"/>
        <w:jc w:val="center"/>
        <w:rPr>
          <w:rFonts w:eastAsia="Times New Roman"/>
          <w:b/>
          <w:bCs/>
          <w:sz w:val="24"/>
          <w:szCs w:val="24"/>
        </w:rPr>
      </w:pPr>
      <w:r w:rsidRPr="00DD4771">
        <w:rPr>
          <w:rFonts w:eastAsia="Times New Roman"/>
          <w:b/>
          <w:bCs/>
          <w:sz w:val="24"/>
          <w:szCs w:val="24"/>
        </w:rPr>
        <w:t>ÖĞRETİM ELEMANI YÜKSELTİLME, ATANMA VE GÖREV SÜRESİ UZATMA YÖNERGESİ</w:t>
      </w:r>
    </w:p>
    <w:p w14:paraId="335B0F52" w14:textId="77777777" w:rsidR="00DD4771" w:rsidRPr="00DD4771" w:rsidRDefault="00DD4771" w:rsidP="00DD4771">
      <w:pPr>
        <w:spacing w:after="240"/>
        <w:ind w:right="240"/>
        <w:jc w:val="center"/>
        <w:rPr>
          <w:rFonts w:eastAsia="Times New Roman"/>
          <w:b/>
          <w:bCs/>
          <w:sz w:val="24"/>
          <w:szCs w:val="24"/>
        </w:rPr>
      </w:pPr>
    </w:p>
    <w:p w14:paraId="4767840C" w14:textId="77777777" w:rsidR="00DD4771" w:rsidRPr="00DD4771" w:rsidRDefault="00DD4771" w:rsidP="00DD4771">
      <w:pPr>
        <w:ind w:right="220"/>
        <w:jc w:val="center"/>
        <w:rPr>
          <w:rFonts w:eastAsia="Times New Roman"/>
          <w:b/>
          <w:bCs/>
          <w:sz w:val="24"/>
          <w:szCs w:val="24"/>
        </w:rPr>
      </w:pPr>
      <w:r w:rsidRPr="00DD4771">
        <w:rPr>
          <w:rFonts w:eastAsia="Times New Roman"/>
          <w:b/>
          <w:bCs/>
          <w:sz w:val="24"/>
          <w:szCs w:val="24"/>
        </w:rPr>
        <w:t>BİRİNCİ BÖLÜM</w:t>
      </w:r>
    </w:p>
    <w:p w14:paraId="6941903B" w14:textId="77777777" w:rsidR="00DD4771" w:rsidRPr="00DD4771" w:rsidRDefault="00DD4771" w:rsidP="00DD4771">
      <w:pPr>
        <w:spacing w:after="240"/>
        <w:ind w:right="220"/>
        <w:jc w:val="center"/>
        <w:rPr>
          <w:rFonts w:eastAsia="Times New Roman"/>
          <w:b/>
          <w:bCs/>
          <w:sz w:val="24"/>
          <w:szCs w:val="24"/>
        </w:rPr>
      </w:pPr>
      <w:r w:rsidRPr="00DD4771">
        <w:rPr>
          <w:rFonts w:eastAsia="Times New Roman"/>
          <w:b/>
          <w:bCs/>
          <w:sz w:val="24"/>
          <w:szCs w:val="24"/>
        </w:rPr>
        <w:t>Amaç, Kapsam, Dayanak, Genel Şartlar ve Tanımlar</w:t>
      </w:r>
    </w:p>
    <w:p w14:paraId="13471967" w14:textId="77777777" w:rsidR="00DD4771" w:rsidRPr="00DD4771" w:rsidRDefault="00DD4771" w:rsidP="00DD4771">
      <w:pPr>
        <w:ind w:left="700"/>
        <w:rPr>
          <w:sz w:val="24"/>
          <w:szCs w:val="24"/>
        </w:rPr>
      </w:pPr>
      <w:r w:rsidRPr="00DD4771">
        <w:rPr>
          <w:rFonts w:eastAsia="Times New Roman"/>
          <w:b/>
          <w:bCs/>
          <w:sz w:val="24"/>
          <w:szCs w:val="24"/>
        </w:rPr>
        <w:t>Amaç</w:t>
      </w:r>
    </w:p>
    <w:p w14:paraId="29A64276" w14:textId="30B9C08C" w:rsidR="00DD4771" w:rsidRPr="00DD4771" w:rsidRDefault="00DD4771" w:rsidP="00DD4771">
      <w:pPr>
        <w:spacing w:after="240" w:line="271" w:lineRule="auto"/>
        <w:ind w:right="220" w:firstLine="708"/>
        <w:jc w:val="both"/>
        <w:rPr>
          <w:sz w:val="24"/>
          <w:szCs w:val="24"/>
        </w:rPr>
      </w:pPr>
      <w:r w:rsidRPr="00DD4771">
        <w:rPr>
          <w:rFonts w:eastAsia="Times New Roman"/>
          <w:b/>
          <w:bCs/>
          <w:sz w:val="24"/>
          <w:szCs w:val="24"/>
        </w:rPr>
        <w:t xml:space="preserve">MADDE 1 – </w:t>
      </w:r>
      <w:r w:rsidRPr="00DD4771">
        <w:rPr>
          <w:rFonts w:eastAsia="Times New Roman"/>
          <w:sz w:val="24"/>
          <w:szCs w:val="24"/>
        </w:rPr>
        <w:t>(1)</w:t>
      </w:r>
      <w:r w:rsidRPr="00DD4771">
        <w:rPr>
          <w:rFonts w:eastAsia="Times New Roman"/>
          <w:b/>
          <w:bCs/>
          <w:sz w:val="24"/>
          <w:szCs w:val="24"/>
        </w:rPr>
        <w:t xml:space="preserve"> </w:t>
      </w:r>
      <w:r w:rsidRPr="00DD4771">
        <w:rPr>
          <w:rFonts w:eastAsia="Times New Roman"/>
          <w:sz w:val="24"/>
          <w:szCs w:val="24"/>
        </w:rPr>
        <w:t>Bu Yönerge’nin amacı; Türk Hava Kurumu Üniversitesi’nde istihdam edilecek</w:t>
      </w:r>
      <w:r w:rsidRPr="00DD4771">
        <w:rPr>
          <w:rFonts w:eastAsia="Times New Roman"/>
          <w:b/>
          <w:bCs/>
          <w:sz w:val="24"/>
          <w:szCs w:val="24"/>
        </w:rPr>
        <w:t xml:space="preserve"> </w:t>
      </w:r>
      <w:r w:rsidRPr="00DD4771">
        <w:rPr>
          <w:rFonts w:eastAsia="Times New Roman"/>
          <w:sz w:val="24"/>
          <w:szCs w:val="24"/>
        </w:rPr>
        <w:t>profesör, doçent, doktor öğretim üyesi</w:t>
      </w:r>
      <w:r w:rsidR="00BB691B">
        <w:rPr>
          <w:rFonts w:eastAsia="Times New Roman"/>
          <w:sz w:val="24"/>
          <w:szCs w:val="24"/>
        </w:rPr>
        <w:t xml:space="preserve"> </w:t>
      </w:r>
      <w:r w:rsidRPr="00DD4771">
        <w:rPr>
          <w:rFonts w:eastAsia="Times New Roman"/>
          <w:sz w:val="24"/>
          <w:szCs w:val="24"/>
        </w:rPr>
        <w:t>kadrolar</w:t>
      </w:r>
      <w:r w:rsidR="00BB691B">
        <w:rPr>
          <w:rFonts w:eastAsia="Times New Roman"/>
          <w:sz w:val="24"/>
          <w:szCs w:val="24"/>
        </w:rPr>
        <w:t>ın</w:t>
      </w:r>
      <w:r w:rsidRPr="00DD4771">
        <w:rPr>
          <w:rFonts w:eastAsia="Times New Roman"/>
          <w:sz w:val="24"/>
          <w:szCs w:val="24"/>
        </w:rPr>
        <w:t>a atanması, yükseltilmesi ve görev süresinin uzatılmasında uygulanacak usul ve esasları belirlemektir.</w:t>
      </w:r>
    </w:p>
    <w:p w14:paraId="6A506BA0" w14:textId="77777777" w:rsidR="00DD4771" w:rsidRPr="00DD4771" w:rsidRDefault="00DD4771" w:rsidP="00DD4771">
      <w:pPr>
        <w:ind w:left="700"/>
        <w:rPr>
          <w:sz w:val="24"/>
          <w:szCs w:val="24"/>
        </w:rPr>
      </w:pPr>
      <w:r w:rsidRPr="00DD4771">
        <w:rPr>
          <w:rFonts w:eastAsia="Times New Roman"/>
          <w:b/>
          <w:bCs/>
          <w:sz w:val="24"/>
          <w:szCs w:val="24"/>
        </w:rPr>
        <w:t>Kapsam</w:t>
      </w:r>
    </w:p>
    <w:p w14:paraId="2A3DD343" w14:textId="65ED61EF" w:rsidR="00DD4771" w:rsidRPr="00DD4771" w:rsidRDefault="00DD4771" w:rsidP="00DD4771">
      <w:pPr>
        <w:spacing w:after="240" w:line="271" w:lineRule="auto"/>
        <w:ind w:right="220" w:firstLine="708"/>
        <w:jc w:val="both"/>
        <w:rPr>
          <w:sz w:val="24"/>
          <w:szCs w:val="24"/>
        </w:rPr>
      </w:pPr>
      <w:r w:rsidRPr="00DD4771">
        <w:rPr>
          <w:rFonts w:eastAsia="Times New Roman"/>
          <w:b/>
          <w:bCs/>
          <w:sz w:val="24"/>
          <w:szCs w:val="24"/>
        </w:rPr>
        <w:t xml:space="preserve">MADDE 2 – </w:t>
      </w:r>
      <w:r w:rsidRPr="00DD4771">
        <w:rPr>
          <w:rFonts w:eastAsia="Times New Roman"/>
          <w:sz w:val="24"/>
          <w:szCs w:val="24"/>
        </w:rPr>
        <w:t>(1)</w:t>
      </w:r>
      <w:r w:rsidRPr="00DD4771">
        <w:rPr>
          <w:rFonts w:eastAsia="Times New Roman"/>
          <w:b/>
          <w:bCs/>
          <w:sz w:val="24"/>
          <w:szCs w:val="24"/>
        </w:rPr>
        <w:t xml:space="preserve"> </w:t>
      </w:r>
      <w:r w:rsidRPr="00DD4771">
        <w:rPr>
          <w:rFonts w:eastAsia="Times New Roman"/>
          <w:sz w:val="24"/>
          <w:szCs w:val="24"/>
        </w:rPr>
        <w:t>Bu Yönerge, Türk Hava Kurumu Üniversitesinde profesör, doçent, doktor öğretim üyesi</w:t>
      </w:r>
      <w:r w:rsidR="00BB691B">
        <w:rPr>
          <w:rFonts w:eastAsia="Times New Roman"/>
          <w:sz w:val="24"/>
          <w:szCs w:val="24"/>
        </w:rPr>
        <w:t xml:space="preserve"> </w:t>
      </w:r>
      <w:r w:rsidRPr="00DD4771">
        <w:rPr>
          <w:rFonts w:eastAsia="Times New Roman"/>
          <w:sz w:val="24"/>
          <w:szCs w:val="24"/>
        </w:rPr>
        <w:t>kadrolarına yapılacak atamaları ve görev süresi uzatılacak olan öğretim elemanlarının durumlarının değerlendirilmesinde uygulanacak esasları ve ölçütleri kapsar.</w:t>
      </w:r>
    </w:p>
    <w:p w14:paraId="20DE67AA" w14:textId="77777777" w:rsidR="00DD4771" w:rsidRPr="00DD4771" w:rsidRDefault="00DD4771" w:rsidP="00DD4771">
      <w:pPr>
        <w:ind w:left="700"/>
        <w:rPr>
          <w:sz w:val="24"/>
          <w:szCs w:val="24"/>
        </w:rPr>
      </w:pPr>
      <w:r w:rsidRPr="00DD4771">
        <w:rPr>
          <w:rFonts w:eastAsia="Times New Roman"/>
          <w:b/>
          <w:bCs/>
          <w:sz w:val="24"/>
          <w:szCs w:val="24"/>
        </w:rPr>
        <w:t>Dayanak</w:t>
      </w:r>
    </w:p>
    <w:p w14:paraId="0F3BB2B0" w14:textId="2C0C180A" w:rsidR="00DD4771" w:rsidRPr="00DD4771" w:rsidRDefault="00DD4771" w:rsidP="00DD4771">
      <w:pPr>
        <w:spacing w:after="240" w:line="289" w:lineRule="auto"/>
        <w:ind w:right="220" w:firstLine="708"/>
        <w:jc w:val="both"/>
        <w:rPr>
          <w:rFonts w:eastAsia="Times New Roman"/>
          <w:b/>
          <w:bCs/>
          <w:sz w:val="24"/>
          <w:szCs w:val="24"/>
        </w:rPr>
      </w:pPr>
      <w:r w:rsidRPr="00DD4771">
        <w:rPr>
          <w:rFonts w:eastAsia="Times New Roman"/>
          <w:b/>
          <w:bCs/>
          <w:sz w:val="24"/>
          <w:szCs w:val="24"/>
        </w:rPr>
        <w:t xml:space="preserve">MADDE 3 – </w:t>
      </w:r>
      <w:r w:rsidRPr="00DD4771">
        <w:rPr>
          <w:rFonts w:eastAsia="Times New Roman"/>
          <w:sz w:val="24"/>
          <w:szCs w:val="24"/>
        </w:rPr>
        <w:t>(1)</w:t>
      </w:r>
      <w:r w:rsidRPr="00DD4771">
        <w:rPr>
          <w:rFonts w:eastAsia="Times New Roman"/>
          <w:b/>
          <w:bCs/>
          <w:sz w:val="24"/>
          <w:szCs w:val="24"/>
        </w:rPr>
        <w:t xml:space="preserve"> </w:t>
      </w:r>
      <w:r w:rsidRPr="00DD4771">
        <w:rPr>
          <w:rFonts w:eastAsia="Times New Roman"/>
          <w:sz w:val="24"/>
          <w:szCs w:val="24"/>
        </w:rPr>
        <w:t>Bu Yönerge,</w:t>
      </w:r>
      <w:r w:rsidRPr="00DD4771">
        <w:rPr>
          <w:rFonts w:eastAsia="Times New Roman"/>
          <w:b/>
          <w:bCs/>
          <w:sz w:val="24"/>
          <w:szCs w:val="24"/>
        </w:rPr>
        <w:t xml:space="preserve"> </w:t>
      </w:r>
      <w:r w:rsidRPr="00DD4771">
        <w:rPr>
          <w:rFonts w:eastAsia="Times New Roman"/>
          <w:sz w:val="24"/>
          <w:szCs w:val="24"/>
        </w:rPr>
        <w:t>2547 sayılı Yükseköğretim Kanunu’nun 6, 7, 23, 24, 26 ve 65 inci maddeleri ile Öğretim Üyeliğine Yükseltilme ve Atanma Yönetmeliği</w:t>
      </w:r>
      <w:r w:rsidR="00BB691B">
        <w:rPr>
          <w:rFonts w:eastAsia="Times New Roman"/>
          <w:sz w:val="24"/>
          <w:szCs w:val="24"/>
        </w:rPr>
        <w:t xml:space="preserve">ne </w:t>
      </w:r>
      <w:r w:rsidRPr="00DD4771">
        <w:rPr>
          <w:rFonts w:eastAsia="Times New Roman"/>
          <w:sz w:val="24"/>
          <w:szCs w:val="24"/>
        </w:rPr>
        <w:t>dayanılarak hazırlanmıştır.</w:t>
      </w:r>
    </w:p>
    <w:p w14:paraId="0042B9D2" w14:textId="77777777" w:rsidR="00DD4771" w:rsidRPr="00DD4771" w:rsidRDefault="00DD4771" w:rsidP="00DD4771">
      <w:pPr>
        <w:ind w:left="700"/>
        <w:rPr>
          <w:rFonts w:eastAsia="Times New Roman"/>
          <w:b/>
          <w:bCs/>
          <w:sz w:val="24"/>
          <w:szCs w:val="24"/>
        </w:rPr>
      </w:pPr>
      <w:r w:rsidRPr="00DD4771">
        <w:rPr>
          <w:rFonts w:eastAsia="Times New Roman"/>
          <w:b/>
          <w:bCs/>
          <w:sz w:val="24"/>
          <w:szCs w:val="24"/>
        </w:rPr>
        <w:t>Genel şartlar</w:t>
      </w:r>
    </w:p>
    <w:p w14:paraId="1ADF6364" w14:textId="77777777" w:rsidR="00DD4771" w:rsidRPr="00DD4771" w:rsidRDefault="00DD4771" w:rsidP="00DD4771">
      <w:pPr>
        <w:spacing w:line="271" w:lineRule="auto"/>
        <w:ind w:right="220" w:firstLine="708"/>
        <w:jc w:val="both"/>
        <w:rPr>
          <w:sz w:val="24"/>
          <w:szCs w:val="24"/>
        </w:rPr>
      </w:pPr>
      <w:r w:rsidRPr="00DD4771">
        <w:rPr>
          <w:rFonts w:eastAsia="Times New Roman"/>
          <w:b/>
          <w:bCs/>
          <w:sz w:val="24"/>
          <w:szCs w:val="24"/>
        </w:rPr>
        <w:t>MADDE 4</w:t>
      </w:r>
      <w:r w:rsidRPr="00DD4771">
        <w:rPr>
          <w:b/>
          <w:bCs/>
          <w:sz w:val="24"/>
          <w:szCs w:val="24"/>
        </w:rPr>
        <w:t xml:space="preserve"> – </w:t>
      </w:r>
      <w:r w:rsidRPr="00DD4771">
        <w:rPr>
          <w:rFonts w:eastAsia="Times New Roman"/>
          <w:sz w:val="24"/>
          <w:szCs w:val="24"/>
        </w:rPr>
        <w:t>(1) Bu Yönetmelik kapsamındaki öğretim elemanı kadrolarına yapılacak atamalarda, 657 sayılı Devlet Memurları Kanunu’nun 48 inci maddesinde belirtilen şartları taşımak gerekir.</w:t>
      </w:r>
    </w:p>
    <w:p w14:paraId="06F4AC5B" w14:textId="77777777" w:rsidR="00DD4771" w:rsidRPr="00DD4771" w:rsidRDefault="00DD4771" w:rsidP="00DD4771">
      <w:pPr>
        <w:autoSpaceDE w:val="0"/>
        <w:autoSpaceDN w:val="0"/>
        <w:adjustRightInd w:val="0"/>
        <w:spacing w:before="240" w:line="276" w:lineRule="auto"/>
        <w:ind w:firstLine="708"/>
        <w:jc w:val="both"/>
        <w:rPr>
          <w:b/>
          <w:bCs/>
          <w:sz w:val="24"/>
          <w:szCs w:val="24"/>
        </w:rPr>
      </w:pPr>
      <w:r w:rsidRPr="00DD4771">
        <w:rPr>
          <w:b/>
          <w:bCs/>
          <w:sz w:val="24"/>
          <w:szCs w:val="24"/>
        </w:rPr>
        <w:t>Tanımlar</w:t>
      </w:r>
    </w:p>
    <w:p w14:paraId="7384C352" w14:textId="77777777" w:rsidR="00DD4771" w:rsidRPr="00DD4771" w:rsidRDefault="00DD4771" w:rsidP="00DD4771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4"/>
          <w:szCs w:val="24"/>
        </w:rPr>
      </w:pPr>
      <w:r w:rsidRPr="00DD4771">
        <w:rPr>
          <w:rFonts w:eastAsia="Times New Roman"/>
          <w:b/>
          <w:bCs/>
          <w:sz w:val="24"/>
          <w:szCs w:val="24"/>
        </w:rPr>
        <w:t>MADDE</w:t>
      </w:r>
      <w:r w:rsidRPr="00DD4771">
        <w:rPr>
          <w:rFonts w:eastAsia="Times New Roman"/>
          <w:sz w:val="24"/>
          <w:szCs w:val="24"/>
        </w:rPr>
        <w:t> </w:t>
      </w:r>
      <w:r w:rsidRPr="00DD4771">
        <w:rPr>
          <w:b/>
          <w:bCs/>
          <w:sz w:val="24"/>
          <w:szCs w:val="24"/>
        </w:rPr>
        <w:t>5</w:t>
      </w:r>
      <w:r w:rsidRPr="00DD4771">
        <w:rPr>
          <w:rFonts w:eastAsia="Times New Roman"/>
          <w:sz w:val="24"/>
          <w:szCs w:val="24"/>
        </w:rPr>
        <w:t> </w:t>
      </w:r>
      <w:r w:rsidRPr="00DD4771">
        <w:rPr>
          <w:rFonts w:eastAsia="Times New Roman"/>
          <w:b/>
          <w:bCs/>
          <w:sz w:val="24"/>
          <w:szCs w:val="24"/>
        </w:rPr>
        <w:t>–</w:t>
      </w:r>
      <w:r w:rsidRPr="00DD4771">
        <w:rPr>
          <w:rFonts w:eastAsia="Times New Roman"/>
          <w:sz w:val="24"/>
          <w:szCs w:val="24"/>
        </w:rPr>
        <w:t> (1)</w:t>
      </w:r>
      <w:r w:rsidRPr="00DD4771">
        <w:rPr>
          <w:b/>
          <w:bCs/>
          <w:sz w:val="24"/>
          <w:szCs w:val="24"/>
        </w:rPr>
        <w:t xml:space="preserve"> </w:t>
      </w:r>
      <w:r w:rsidRPr="00DD4771">
        <w:rPr>
          <w:sz w:val="24"/>
          <w:szCs w:val="24"/>
        </w:rPr>
        <w:t>Bu Yönerge’de geçen;</w:t>
      </w:r>
    </w:p>
    <w:p w14:paraId="47461DB2" w14:textId="77777777" w:rsidR="00DD4771" w:rsidRPr="00DD4771" w:rsidRDefault="00DD4771" w:rsidP="00DD4771">
      <w:pPr>
        <w:spacing w:line="270" w:lineRule="auto"/>
        <w:ind w:right="220" w:firstLine="708"/>
        <w:jc w:val="both"/>
        <w:rPr>
          <w:sz w:val="24"/>
          <w:szCs w:val="24"/>
        </w:rPr>
      </w:pPr>
      <w:r w:rsidRPr="00DD4771">
        <w:rPr>
          <w:sz w:val="24"/>
          <w:szCs w:val="24"/>
        </w:rPr>
        <w:t>a) Akademik puan: Öğretim elemanının unvanı esas alınarak ham puanın belli bir katsayıyla çarpılmasıyla elde edilen puanı,</w:t>
      </w:r>
    </w:p>
    <w:p w14:paraId="67EE07B5" w14:textId="77777777" w:rsidR="00DD4771" w:rsidRPr="00DD4771" w:rsidRDefault="00DD4771" w:rsidP="00DD4771">
      <w:pPr>
        <w:spacing w:line="270" w:lineRule="auto"/>
        <w:ind w:right="220" w:firstLine="708"/>
        <w:jc w:val="both"/>
        <w:rPr>
          <w:sz w:val="24"/>
          <w:szCs w:val="24"/>
        </w:rPr>
      </w:pPr>
      <w:r w:rsidRPr="00DD4771">
        <w:rPr>
          <w:sz w:val="24"/>
          <w:szCs w:val="24"/>
        </w:rPr>
        <w:t>b) Ham puan: Öğretim elemanının eğitim-öğretim faaliyetleri, bilimsel faaliyetleri ve üniversiteye katkısı dikkate alınarak bu Yönerge ve ekinde belirlenen usullere göre hesaplanan puan toplamını,</w:t>
      </w:r>
    </w:p>
    <w:p w14:paraId="31AAA6FC" w14:textId="77777777" w:rsidR="00DD4771" w:rsidRPr="00DD4771" w:rsidRDefault="00DD4771" w:rsidP="00DD4771">
      <w:pPr>
        <w:spacing w:line="270" w:lineRule="auto"/>
        <w:ind w:right="220" w:firstLine="708"/>
        <w:jc w:val="both"/>
        <w:rPr>
          <w:sz w:val="24"/>
          <w:szCs w:val="24"/>
        </w:rPr>
      </w:pPr>
      <w:r w:rsidRPr="00DD4771">
        <w:rPr>
          <w:sz w:val="24"/>
          <w:szCs w:val="24"/>
        </w:rPr>
        <w:t>c) Mütevelli Heyet: Türk Hava Kurumu Üniversitesi Mütevelli Heyetini,</w:t>
      </w:r>
    </w:p>
    <w:p w14:paraId="7AD4F187" w14:textId="77777777" w:rsidR="00DD4771" w:rsidRPr="00DD4771" w:rsidRDefault="00DD4771" w:rsidP="00DD4771">
      <w:pPr>
        <w:spacing w:line="270" w:lineRule="auto"/>
        <w:ind w:right="220" w:firstLine="708"/>
        <w:jc w:val="both"/>
        <w:rPr>
          <w:sz w:val="24"/>
          <w:szCs w:val="24"/>
        </w:rPr>
      </w:pPr>
      <w:r w:rsidRPr="00DD4771">
        <w:rPr>
          <w:sz w:val="24"/>
          <w:szCs w:val="24"/>
        </w:rPr>
        <w:t>ç) Rektör: Türk Hava Kurumu Üniversitesi Rektörünü,</w:t>
      </w:r>
    </w:p>
    <w:p w14:paraId="5642BC08" w14:textId="77777777" w:rsidR="00DD4771" w:rsidRPr="00DD4771" w:rsidRDefault="00DD4771" w:rsidP="00DD4771">
      <w:pPr>
        <w:spacing w:line="270" w:lineRule="auto"/>
        <w:ind w:right="220" w:firstLine="708"/>
        <w:jc w:val="both"/>
        <w:rPr>
          <w:sz w:val="24"/>
          <w:szCs w:val="24"/>
        </w:rPr>
      </w:pPr>
      <w:r w:rsidRPr="00DD4771">
        <w:rPr>
          <w:sz w:val="24"/>
          <w:szCs w:val="24"/>
        </w:rPr>
        <w:t>d) Üniversite: Türk Hava Kurumu Üniversitesini,</w:t>
      </w:r>
    </w:p>
    <w:p w14:paraId="59345FA3" w14:textId="77777777" w:rsidR="00DD4771" w:rsidRPr="00DD4771" w:rsidRDefault="00DD4771" w:rsidP="00DD4771">
      <w:pPr>
        <w:autoSpaceDE w:val="0"/>
        <w:autoSpaceDN w:val="0"/>
        <w:adjustRightInd w:val="0"/>
        <w:spacing w:after="240" w:line="276" w:lineRule="auto"/>
        <w:ind w:firstLine="709"/>
        <w:jc w:val="both"/>
        <w:rPr>
          <w:sz w:val="24"/>
          <w:szCs w:val="24"/>
        </w:rPr>
      </w:pPr>
      <w:r w:rsidRPr="00DD4771">
        <w:rPr>
          <w:sz w:val="24"/>
          <w:szCs w:val="24"/>
        </w:rPr>
        <w:t>ifade eder.</w:t>
      </w:r>
    </w:p>
    <w:p w14:paraId="4945DD29" w14:textId="77777777" w:rsidR="00DD4771" w:rsidRPr="00DD4771" w:rsidRDefault="00DD4771" w:rsidP="00DD4771">
      <w:pPr>
        <w:ind w:right="220"/>
        <w:jc w:val="center"/>
        <w:rPr>
          <w:rFonts w:eastAsia="Times New Roman"/>
          <w:b/>
          <w:bCs/>
          <w:sz w:val="24"/>
          <w:szCs w:val="24"/>
        </w:rPr>
      </w:pPr>
      <w:r w:rsidRPr="00DD4771">
        <w:rPr>
          <w:rFonts w:eastAsia="Times New Roman"/>
          <w:b/>
          <w:bCs/>
          <w:sz w:val="24"/>
          <w:szCs w:val="24"/>
        </w:rPr>
        <w:t>İKİNCİ BÖLÜM</w:t>
      </w:r>
    </w:p>
    <w:p w14:paraId="18424BC8" w14:textId="77777777" w:rsidR="00DD4771" w:rsidRPr="00DD4771" w:rsidRDefault="00DD4771" w:rsidP="00DD4771">
      <w:pPr>
        <w:spacing w:after="240"/>
        <w:ind w:right="220"/>
        <w:jc w:val="center"/>
        <w:rPr>
          <w:rFonts w:eastAsia="Times New Roman"/>
          <w:b/>
          <w:bCs/>
          <w:sz w:val="24"/>
          <w:szCs w:val="24"/>
        </w:rPr>
      </w:pPr>
      <w:r w:rsidRPr="00DD4771">
        <w:rPr>
          <w:rFonts w:eastAsia="Times New Roman"/>
          <w:b/>
          <w:bCs/>
          <w:sz w:val="24"/>
          <w:szCs w:val="24"/>
        </w:rPr>
        <w:t>İlk Atamalar ve Ek Koşullar</w:t>
      </w:r>
    </w:p>
    <w:p w14:paraId="426201FC" w14:textId="77777777" w:rsidR="00DD4771" w:rsidRPr="00DD4771" w:rsidRDefault="00DD4771" w:rsidP="00DD4771">
      <w:pPr>
        <w:spacing w:line="270" w:lineRule="auto"/>
        <w:ind w:right="220" w:firstLine="708"/>
        <w:jc w:val="both"/>
        <w:rPr>
          <w:rFonts w:eastAsia="Times New Roman"/>
          <w:sz w:val="24"/>
          <w:szCs w:val="24"/>
        </w:rPr>
      </w:pPr>
      <w:r w:rsidRPr="00DD4771">
        <w:rPr>
          <w:rFonts w:eastAsia="Times New Roman"/>
          <w:b/>
          <w:bCs/>
          <w:sz w:val="24"/>
          <w:szCs w:val="24"/>
        </w:rPr>
        <w:t xml:space="preserve">MADDE 6 – </w:t>
      </w:r>
      <w:r w:rsidRPr="00DD4771">
        <w:rPr>
          <w:rFonts w:eastAsia="Times New Roman"/>
          <w:sz w:val="24"/>
          <w:szCs w:val="24"/>
        </w:rPr>
        <w:t xml:space="preserve">(1) Ham puan Ek-1’de </w:t>
      </w:r>
      <w:r w:rsidRPr="00DD4771">
        <w:rPr>
          <w:sz w:val="24"/>
          <w:szCs w:val="24"/>
        </w:rPr>
        <w:t>belirtilen</w:t>
      </w:r>
      <w:r w:rsidRPr="00DD4771">
        <w:rPr>
          <w:rFonts w:eastAsia="Times New Roman"/>
          <w:sz w:val="24"/>
          <w:szCs w:val="24"/>
        </w:rPr>
        <w:t xml:space="preserve"> A, B, C, D, E, F ve G faaliyet türleri dikkate alınarak elde edilen toplam puandır.</w:t>
      </w:r>
    </w:p>
    <w:p w14:paraId="44F30194" w14:textId="77777777" w:rsidR="00DD4771" w:rsidRPr="00DD4771" w:rsidRDefault="00DD4771" w:rsidP="00DD4771">
      <w:pPr>
        <w:spacing w:line="270" w:lineRule="auto"/>
        <w:ind w:right="220" w:firstLine="708"/>
        <w:jc w:val="both"/>
        <w:rPr>
          <w:rFonts w:eastAsia="Times New Roman"/>
          <w:sz w:val="24"/>
          <w:szCs w:val="24"/>
        </w:rPr>
      </w:pPr>
    </w:p>
    <w:p w14:paraId="39906D39" w14:textId="77777777" w:rsidR="00DD4771" w:rsidRPr="00DD4771" w:rsidRDefault="00DD4771" w:rsidP="00DD4771">
      <w:pPr>
        <w:spacing w:line="270" w:lineRule="auto"/>
        <w:ind w:right="220"/>
        <w:jc w:val="both"/>
        <w:rPr>
          <w:rFonts w:eastAsia="Times New Roman"/>
          <w:sz w:val="24"/>
          <w:szCs w:val="24"/>
        </w:rPr>
      </w:pPr>
    </w:p>
    <w:p w14:paraId="74BAF11B" w14:textId="77777777" w:rsidR="00DD4771" w:rsidRPr="00DD4771" w:rsidRDefault="00DD4771" w:rsidP="00DD4771">
      <w:pPr>
        <w:autoSpaceDE w:val="0"/>
        <w:autoSpaceDN w:val="0"/>
        <w:adjustRightInd w:val="0"/>
        <w:spacing w:after="240" w:line="276" w:lineRule="auto"/>
        <w:ind w:firstLine="708"/>
        <w:jc w:val="both"/>
        <w:rPr>
          <w:sz w:val="24"/>
          <w:szCs w:val="24"/>
        </w:rPr>
      </w:pPr>
      <w:r w:rsidRPr="00DD4771">
        <w:rPr>
          <w:bCs/>
          <w:sz w:val="24"/>
          <w:szCs w:val="24"/>
        </w:rPr>
        <w:lastRenderedPageBreak/>
        <w:t>(2)</w:t>
      </w:r>
      <w:r w:rsidRPr="00DD4771">
        <w:rPr>
          <w:b/>
          <w:bCs/>
          <w:sz w:val="24"/>
          <w:szCs w:val="24"/>
        </w:rPr>
        <w:t xml:space="preserve"> </w:t>
      </w:r>
      <w:r w:rsidRPr="00DD4771">
        <w:rPr>
          <w:sz w:val="24"/>
          <w:szCs w:val="24"/>
        </w:rPr>
        <w:t xml:space="preserve">Akademik puan, öğretim elemanının elde ettiği ham puanın aşağıda tabloda belirtilen unvan katsayısı ile çarpılarak elde edilen değerdir. 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2693"/>
        <w:gridCol w:w="2268"/>
      </w:tblGrid>
      <w:tr w:rsidR="00DD4771" w:rsidRPr="00DD4771" w14:paraId="1AD18DAE" w14:textId="77777777" w:rsidTr="00202E37">
        <w:trPr>
          <w:trHeight w:hRule="exact" w:val="284"/>
          <w:jc w:val="center"/>
        </w:trPr>
        <w:tc>
          <w:tcPr>
            <w:tcW w:w="2693" w:type="dxa"/>
            <w:vAlign w:val="center"/>
          </w:tcPr>
          <w:p w14:paraId="42C08B00" w14:textId="77777777" w:rsidR="00DD4771" w:rsidRPr="00DD4771" w:rsidRDefault="00DD4771" w:rsidP="00202E37">
            <w:pPr>
              <w:autoSpaceDE w:val="0"/>
              <w:autoSpaceDN w:val="0"/>
              <w:adjustRightInd w:val="0"/>
              <w:spacing w:after="240" w:line="276" w:lineRule="auto"/>
              <w:jc w:val="both"/>
              <w:rPr>
                <w:b/>
                <w:sz w:val="24"/>
                <w:szCs w:val="24"/>
              </w:rPr>
            </w:pPr>
            <w:r w:rsidRPr="00DD4771">
              <w:rPr>
                <w:b/>
                <w:sz w:val="24"/>
                <w:szCs w:val="24"/>
              </w:rPr>
              <w:t>Unvan</w:t>
            </w:r>
          </w:p>
        </w:tc>
        <w:tc>
          <w:tcPr>
            <w:tcW w:w="2268" w:type="dxa"/>
            <w:vAlign w:val="center"/>
          </w:tcPr>
          <w:p w14:paraId="6FA151F1" w14:textId="77777777" w:rsidR="00DD4771" w:rsidRPr="00DD4771" w:rsidRDefault="00DD4771" w:rsidP="00202E37">
            <w:pPr>
              <w:autoSpaceDE w:val="0"/>
              <w:autoSpaceDN w:val="0"/>
              <w:adjustRightInd w:val="0"/>
              <w:spacing w:after="240" w:line="276" w:lineRule="auto"/>
              <w:jc w:val="both"/>
              <w:rPr>
                <w:b/>
                <w:sz w:val="24"/>
                <w:szCs w:val="24"/>
              </w:rPr>
            </w:pPr>
            <w:r w:rsidRPr="00DD4771">
              <w:rPr>
                <w:b/>
                <w:sz w:val="24"/>
                <w:szCs w:val="24"/>
              </w:rPr>
              <w:t>Unvan katsayısı</w:t>
            </w:r>
          </w:p>
        </w:tc>
      </w:tr>
      <w:tr w:rsidR="00DD4771" w:rsidRPr="00DD4771" w14:paraId="56EBC535" w14:textId="77777777" w:rsidTr="00202E37">
        <w:trPr>
          <w:trHeight w:hRule="exact" w:val="284"/>
          <w:jc w:val="center"/>
        </w:trPr>
        <w:tc>
          <w:tcPr>
            <w:tcW w:w="2693" w:type="dxa"/>
            <w:vAlign w:val="center"/>
          </w:tcPr>
          <w:p w14:paraId="7434FAE3" w14:textId="77777777" w:rsidR="00DD4771" w:rsidRPr="00DD4771" w:rsidRDefault="00DD4771" w:rsidP="00202E37">
            <w:pPr>
              <w:autoSpaceDE w:val="0"/>
              <w:autoSpaceDN w:val="0"/>
              <w:adjustRightInd w:val="0"/>
              <w:spacing w:after="240" w:line="276" w:lineRule="auto"/>
              <w:jc w:val="both"/>
              <w:rPr>
                <w:sz w:val="24"/>
                <w:szCs w:val="24"/>
              </w:rPr>
            </w:pPr>
            <w:r w:rsidRPr="00DD4771">
              <w:rPr>
                <w:sz w:val="24"/>
                <w:szCs w:val="24"/>
              </w:rPr>
              <w:t>Profesör Doktor</w:t>
            </w:r>
          </w:p>
        </w:tc>
        <w:tc>
          <w:tcPr>
            <w:tcW w:w="2268" w:type="dxa"/>
            <w:vAlign w:val="center"/>
          </w:tcPr>
          <w:p w14:paraId="2F89DCE3" w14:textId="77777777" w:rsidR="00DD4771" w:rsidRPr="00DD4771" w:rsidRDefault="00DD4771" w:rsidP="00202E37">
            <w:pPr>
              <w:autoSpaceDE w:val="0"/>
              <w:autoSpaceDN w:val="0"/>
              <w:adjustRightInd w:val="0"/>
              <w:spacing w:after="240" w:line="276" w:lineRule="auto"/>
              <w:jc w:val="both"/>
              <w:rPr>
                <w:sz w:val="24"/>
                <w:szCs w:val="24"/>
              </w:rPr>
            </w:pPr>
            <w:r w:rsidRPr="00DD4771">
              <w:rPr>
                <w:sz w:val="24"/>
                <w:szCs w:val="24"/>
              </w:rPr>
              <w:t>1</w:t>
            </w:r>
          </w:p>
        </w:tc>
      </w:tr>
      <w:tr w:rsidR="00DD4771" w:rsidRPr="00DD4771" w14:paraId="44D9D156" w14:textId="77777777" w:rsidTr="00202E37">
        <w:trPr>
          <w:trHeight w:hRule="exact" w:val="284"/>
          <w:jc w:val="center"/>
        </w:trPr>
        <w:tc>
          <w:tcPr>
            <w:tcW w:w="2693" w:type="dxa"/>
            <w:vAlign w:val="center"/>
          </w:tcPr>
          <w:p w14:paraId="2DF96CCE" w14:textId="77777777" w:rsidR="00DD4771" w:rsidRPr="00DD4771" w:rsidRDefault="00DD4771" w:rsidP="00202E37">
            <w:pPr>
              <w:autoSpaceDE w:val="0"/>
              <w:autoSpaceDN w:val="0"/>
              <w:adjustRightInd w:val="0"/>
              <w:spacing w:after="240" w:line="276" w:lineRule="auto"/>
              <w:jc w:val="both"/>
              <w:rPr>
                <w:sz w:val="24"/>
                <w:szCs w:val="24"/>
              </w:rPr>
            </w:pPr>
            <w:r w:rsidRPr="00DD4771">
              <w:rPr>
                <w:sz w:val="24"/>
                <w:szCs w:val="24"/>
              </w:rPr>
              <w:t>Doçent Doktor</w:t>
            </w:r>
          </w:p>
        </w:tc>
        <w:tc>
          <w:tcPr>
            <w:tcW w:w="2268" w:type="dxa"/>
            <w:vAlign w:val="center"/>
          </w:tcPr>
          <w:p w14:paraId="54CFD98D" w14:textId="77777777" w:rsidR="00DD4771" w:rsidRPr="00DD4771" w:rsidRDefault="00DD4771" w:rsidP="00202E37">
            <w:pPr>
              <w:autoSpaceDE w:val="0"/>
              <w:autoSpaceDN w:val="0"/>
              <w:adjustRightInd w:val="0"/>
              <w:spacing w:after="240" w:line="276" w:lineRule="auto"/>
              <w:jc w:val="both"/>
              <w:rPr>
                <w:sz w:val="24"/>
                <w:szCs w:val="24"/>
              </w:rPr>
            </w:pPr>
            <w:r w:rsidRPr="00DD4771">
              <w:rPr>
                <w:sz w:val="24"/>
                <w:szCs w:val="24"/>
              </w:rPr>
              <w:t>1</w:t>
            </w:r>
          </w:p>
        </w:tc>
      </w:tr>
      <w:tr w:rsidR="00DD4771" w:rsidRPr="00DD4771" w14:paraId="4E3C1F82" w14:textId="77777777" w:rsidTr="00202E37">
        <w:trPr>
          <w:trHeight w:hRule="exact" w:val="284"/>
          <w:jc w:val="center"/>
        </w:trPr>
        <w:tc>
          <w:tcPr>
            <w:tcW w:w="2693" w:type="dxa"/>
            <w:vAlign w:val="center"/>
          </w:tcPr>
          <w:p w14:paraId="7340A548" w14:textId="77777777" w:rsidR="00DD4771" w:rsidRPr="00DD4771" w:rsidRDefault="00DD4771" w:rsidP="00202E37">
            <w:pPr>
              <w:autoSpaceDE w:val="0"/>
              <w:autoSpaceDN w:val="0"/>
              <w:adjustRightInd w:val="0"/>
              <w:spacing w:after="240" w:line="276" w:lineRule="auto"/>
              <w:jc w:val="both"/>
              <w:rPr>
                <w:sz w:val="24"/>
                <w:szCs w:val="24"/>
              </w:rPr>
            </w:pPr>
            <w:r w:rsidRPr="00DD4771">
              <w:rPr>
                <w:sz w:val="24"/>
                <w:szCs w:val="24"/>
              </w:rPr>
              <w:t>Doktor Öğretim Üyesi</w:t>
            </w:r>
          </w:p>
        </w:tc>
        <w:tc>
          <w:tcPr>
            <w:tcW w:w="2268" w:type="dxa"/>
            <w:vAlign w:val="center"/>
          </w:tcPr>
          <w:p w14:paraId="1211C195" w14:textId="77777777" w:rsidR="00DD4771" w:rsidRPr="00DD4771" w:rsidRDefault="00DD4771" w:rsidP="00202E37">
            <w:pPr>
              <w:autoSpaceDE w:val="0"/>
              <w:autoSpaceDN w:val="0"/>
              <w:adjustRightInd w:val="0"/>
              <w:spacing w:after="240" w:line="276" w:lineRule="auto"/>
              <w:jc w:val="both"/>
              <w:rPr>
                <w:sz w:val="24"/>
                <w:szCs w:val="24"/>
              </w:rPr>
            </w:pPr>
            <w:r w:rsidRPr="00DD4771">
              <w:rPr>
                <w:sz w:val="24"/>
                <w:szCs w:val="24"/>
              </w:rPr>
              <w:t>1</w:t>
            </w:r>
          </w:p>
        </w:tc>
      </w:tr>
    </w:tbl>
    <w:p w14:paraId="0B21EBB9" w14:textId="77777777" w:rsidR="00DD4771" w:rsidRPr="00DD4771" w:rsidRDefault="00DD4771" w:rsidP="00DD4771">
      <w:pPr>
        <w:spacing w:before="240" w:line="270" w:lineRule="auto"/>
        <w:ind w:right="220" w:firstLine="708"/>
        <w:jc w:val="both"/>
        <w:rPr>
          <w:sz w:val="24"/>
          <w:szCs w:val="24"/>
        </w:rPr>
      </w:pPr>
      <w:r w:rsidRPr="00DD4771">
        <w:rPr>
          <w:rFonts w:eastAsia="Times New Roman"/>
          <w:b/>
          <w:bCs/>
          <w:sz w:val="24"/>
          <w:szCs w:val="24"/>
        </w:rPr>
        <w:t xml:space="preserve">MADDE 7 – </w:t>
      </w:r>
      <w:r w:rsidRPr="00DD4771">
        <w:rPr>
          <w:rFonts w:eastAsia="Times New Roman"/>
          <w:sz w:val="24"/>
          <w:szCs w:val="24"/>
        </w:rPr>
        <w:t>(1)</w:t>
      </w:r>
      <w:r w:rsidRPr="00DD4771">
        <w:rPr>
          <w:rFonts w:eastAsia="Times New Roman"/>
          <w:b/>
          <w:bCs/>
          <w:sz w:val="24"/>
          <w:szCs w:val="24"/>
        </w:rPr>
        <w:t xml:space="preserve"> </w:t>
      </w:r>
      <w:r w:rsidRPr="00DD4771">
        <w:rPr>
          <w:rFonts w:eastAsia="Times New Roman"/>
          <w:sz w:val="24"/>
          <w:szCs w:val="24"/>
        </w:rPr>
        <w:t xml:space="preserve">Türk Hava Kurumu Üniversitesi birimlerine ilan edilen kadrolara ilk atamalarda mevzuatta belirtilen koşullara ilaveten ek koşulları sağlaması gerekir. </w:t>
      </w:r>
    </w:p>
    <w:p w14:paraId="2F5CCA8F" w14:textId="77777777" w:rsidR="00DD4771" w:rsidRPr="00DD4771" w:rsidRDefault="00DD4771" w:rsidP="00DD4771">
      <w:pPr>
        <w:ind w:left="700"/>
        <w:rPr>
          <w:rFonts w:eastAsia="Times New Roman"/>
          <w:b/>
          <w:strike/>
          <w:sz w:val="24"/>
          <w:szCs w:val="24"/>
        </w:rPr>
      </w:pPr>
    </w:p>
    <w:p w14:paraId="15D3AC30" w14:textId="77777777" w:rsidR="00DD4771" w:rsidRPr="00DD4771" w:rsidRDefault="00DD4771" w:rsidP="00DD4771">
      <w:pPr>
        <w:ind w:left="700"/>
        <w:rPr>
          <w:rFonts w:eastAsia="Times New Roman"/>
          <w:b/>
          <w:sz w:val="24"/>
          <w:szCs w:val="24"/>
        </w:rPr>
      </w:pPr>
      <w:r w:rsidRPr="00DD4771">
        <w:rPr>
          <w:rFonts w:eastAsia="Times New Roman"/>
          <w:b/>
          <w:sz w:val="24"/>
          <w:szCs w:val="24"/>
        </w:rPr>
        <w:t>Doktor öğretim üyesi kadrosuna atanma ek koşulları</w:t>
      </w:r>
    </w:p>
    <w:p w14:paraId="748177EA" w14:textId="77777777" w:rsidR="00DD4771" w:rsidRPr="00DD4771" w:rsidRDefault="00DD4771" w:rsidP="00DD4771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4"/>
          <w:szCs w:val="24"/>
        </w:rPr>
      </w:pPr>
      <w:r w:rsidRPr="00DD4771">
        <w:rPr>
          <w:rFonts w:eastAsia="Times New Roman"/>
          <w:b/>
          <w:bCs/>
          <w:sz w:val="24"/>
          <w:szCs w:val="24"/>
        </w:rPr>
        <w:t>MADDE</w:t>
      </w:r>
      <w:r w:rsidRPr="00DD4771">
        <w:rPr>
          <w:b/>
          <w:bCs/>
          <w:sz w:val="24"/>
          <w:szCs w:val="24"/>
        </w:rPr>
        <w:t xml:space="preserve"> 8 </w:t>
      </w:r>
      <w:r w:rsidRPr="00DD4771">
        <w:rPr>
          <w:sz w:val="24"/>
          <w:szCs w:val="24"/>
        </w:rPr>
        <w:t xml:space="preserve">– (1) </w:t>
      </w:r>
      <w:r w:rsidRPr="00DD4771">
        <w:rPr>
          <w:rFonts w:eastAsia="Times New Roman"/>
          <w:sz w:val="24"/>
          <w:szCs w:val="24"/>
        </w:rPr>
        <w:t>Akademik puanı en az 150 puan olmak,</w:t>
      </w:r>
    </w:p>
    <w:p w14:paraId="25E23AFB" w14:textId="77777777" w:rsidR="00DD4771" w:rsidRPr="00DD4771" w:rsidRDefault="00DD4771" w:rsidP="00DD4771">
      <w:pPr>
        <w:spacing w:line="38" w:lineRule="exact"/>
        <w:rPr>
          <w:sz w:val="24"/>
          <w:szCs w:val="24"/>
        </w:rPr>
      </w:pPr>
    </w:p>
    <w:p w14:paraId="72FD631B" w14:textId="77777777" w:rsidR="00DD4771" w:rsidRPr="00DD4771" w:rsidRDefault="00DD4771" w:rsidP="00DD4771">
      <w:pPr>
        <w:spacing w:after="240" w:line="264" w:lineRule="auto"/>
        <w:ind w:right="140" w:firstLine="852"/>
        <w:jc w:val="both"/>
        <w:rPr>
          <w:sz w:val="24"/>
          <w:szCs w:val="24"/>
        </w:rPr>
      </w:pPr>
      <w:r w:rsidRPr="00DD4771">
        <w:rPr>
          <w:rFonts w:eastAsia="Times New Roman"/>
          <w:sz w:val="24"/>
          <w:szCs w:val="24"/>
        </w:rPr>
        <w:t>(2) Başvurulan alana göre aşağıdaki tabloda belirtilen koşulu sağlamak.</w:t>
      </w:r>
    </w:p>
    <w:tbl>
      <w:tblPr>
        <w:tblW w:w="8789" w:type="dxa"/>
        <w:tblInd w:w="6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0"/>
        <w:gridCol w:w="4229"/>
      </w:tblGrid>
      <w:tr w:rsidR="00156E88" w:rsidRPr="009D4CA3" w14:paraId="64F4B1D6" w14:textId="77777777" w:rsidTr="00156E88">
        <w:trPr>
          <w:trHeight w:val="255"/>
        </w:trPr>
        <w:tc>
          <w:tcPr>
            <w:tcW w:w="4560" w:type="dxa"/>
            <w:vAlign w:val="center"/>
          </w:tcPr>
          <w:p w14:paraId="690AABB0" w14:textId="77777777" w:rsidR="00156E88" w:rsidRPr="009D4CA3" w:rsidRDefault="00156E88" w:rsidP="00C417C1">
            <w:pPr>
              <w:ind w:left="120"/>
              <w:rPr>
                <w:rFonts w:eastAsia="Times New Roman"/>
              </w:rPr>
            </w:pPr>
            <w:r w:rsidRPr="009D4CA3">
              <w:rPr>
                <w:rFonts w:eastAsia="Times New Roman"/>
              </w:rPr>
              <w:t xml:space="preserve">Mühendislik Fakültesi, </w:t>
            </w:r>
          </w:p>
          <w:p w14:paraId="5969771F" w14:textId="77777777" w:rsidR="00156E88" w:rsidRPr="009D4CA3" w:rsidRDefault="00156E88" w:rsidP="00C417C1">
            <w:pPr>
              <w:ind w:left="120"/>
              <w:rPr>
                <w:rFonts w:eastAsia="Times New Roman"/>
              </w:rPr>
            </w:pPr>
            <w:r w:rsidRPr="009D4CA3">
              <w:rPr>
                <w:rFonts w:eastAsia="Times New Roman"/>
              </w:rPr>
              <w:t>Havacılık ve Uzay Bilimleri Fakültesi</w:t>
            </w:r>
          </w:p>
        </w:tc>
        <w:tc>
          <w:tcPr>
            <w:tcW w:w="4229" w:type="dxa"/>
            <w:vAlign w:val="center"/>
          </w:tcPr>
          <w:p w14:paraId="3E0BC797" w14:textId="77777777" w:rsidR="00156E88" w:rsidRPr="009D4CA3" w:rsidRDefault="00156E88" w:rsidP="00C417C1">
            <w:pPr>
              <w:ind w:left="100"/>
            </w:pPr>
            <w:r w:rsidRPr="009D4CA3">
              <w:rPr>
                <w:rFonts w:eastAsia="Times New Roman"/>
              </w:rPr>
              <w:t>A1, A2, A3 grubundan en az 2 adet yayın olmak üzere, toplamda 3 adet yayın</w:t>
            </w:r>
          </w:p>
        </w:tc>
      </w:tr>
      <w:tr w:rsidR="00156E88" w:rsidRPr="009D4CA3" w14:paraId="6A75623B" w14:textId="77777777" w:rsidTr="00156E88">
        <w:trPr>
          <w:trHeight w:val="235"/>
        </w:trPr>
        <w:tc>
          <w:tcPr>
            <w:tcW w:w="4560" w:type="dxa"/>
            <w:vAlign w:val="center"/>
          </w:tcPr>
          <w:p w14:paraId="1A57519C" w14:textId="77777777" w:rsidR="00156E88" w:rsidRPr="009D4CA3" w:rsidRDefault="00156E88" w:rsidP="00C417C1">
            <w:pPr>
              <w:spacing w:line="236" w:lineRule="exact"/>
              <w:ind w:left="120"/>
              <w:rPr>
                <w:rFonts w:eastAsia="Times New Roman"/>
              </w:rPr>
            </w:pPr>
            <w:r w:rsidRPr="009D4CA3">
              <w:rPr>
                <w:rFonts w:eastAsia="Times New Roman"/>
              </w:rPr>
              <w:t>İşletme Fakültesi ,</w:t>
            </w:r>
          </w:p>
          <w:p w14:paraId="22E2929C" w14:textId="77777777" w:rsidR="00156E88" w:rsidRPr="009D4CA3" w:rsidRDefault="00156E88" w:rsidP="00C417C1">
            <w:pPr>
              <w:spacing w:line="236" w:lineRule="exact"/>
              <w:ind w:left="120"/>
            </w:pPr>
            <w:r w:rsidRPr="009D4CA3">
              <w:rPr>
                <w:rFonts w:eastAsia="Times New Roman"/>
              </w:rPr>
              <w:t>Hava Ulaştırma Fakültesi</w:t>
            </w:r>
          </w:p>
        </w:tc>
        <w:tc>
          <w:tcPr>
            <w:tcW w:w="4229" w:type="dxa"/>
            <w:vAlign w:val="center"/>
          </w:tcPr>
          <w:p w14:paraId="691F2257" w14:textId="77777777" w:rsidR="00156E88" w:rsidRPr="009D4CA3" w:rsidRDefault="00156E88" w:rsidP="00C417C1">
            <w:pPr>
              <w:spacing w:line="236" w:lineRule="exact"/>
              <w:ind w:left="100"/>
            </w:pPr>
            <w:r w:rsidRPr="009D4CA3">
              <w:rPr>
                <w:rFonts w:eastAsia="Times New Roman"/>
              </w:rPr>
              <w:t>A1, A2, A3 veya A4 grubundan en az 2 adet yayın olmak üzere, toplamda 3 adet yayın</w:t>
            </w:r>
            <w:r w:rsidRPr="009D4CA3" w:rsidDel="009B3787">
              <w:rPr>
                <w:rFonts w:eastAsia="Times New Roman"/>
              </w:rPr>
              <w:t xml:space="preserve"> </w:t>
            </w:r>
          </w:p>
        </w:tc>
      </w:tr>
      <w:tr w:rsidR="00156E88" w:rsidRPr="009D4CA3" w14:paraId="038168F3" w14:textId="77777777" w:rsidTr="00156E88">
        <w:trPr>
          <w:trHeight w:val="235"/>
        </w:trPr>
        <w:tc>
          <w:tcPr>
            <w:tcW w:w="4560" w:type="dxa"/>
            <w:vAlign w:val="center"/>
          </w:tcPr>
          <w:p w14:paraId="34467097" w14:textId="77777777" w:rsidR="00156E88" w:rsidRPr="009D4CA3" w:rsidRDefault="00156E88" w:rsidP="00C417C1">
            <w:pPr>
              <w:spacing w:line="235" w:lineRule="exact"/>
              <w:ind w:left="120"/>
              <w:rPr>
                <w:rFonts w:eastAsia="Times New Roman"/>
              </w:rPr>
            </w:pPr>
            <w:r w:rsidRPr="009D4CA3">
              <w:rPr>
                <w:rFonts w:eastAsia="Times New Roman"/>
              </w:rPr>
              <w:t xml:space="preserve">Ankara Havacılık Meslek Yüksekokulu, </w:t>
            </w:r>
          </w:p>
          <w:p w14:paraId="0D5A0DB3" w14:textId="77777777" w:rsidR="00156E88" w:rsidRPr="009D4CA3" w:rsidRDefault="00156E88" w:rsidP="00C417C1">
            <w:pPr>
              <w:spacing w:line="235" w:lineRule="exact"/>
              <w:ind w:left="120"/>
            </w:pPr>
            <w:r w:rsidRPr="009D4CA3">
              <w:rPr>
                <w:rFonts w:eastAsia="Times New Roman"/>
              </w:rPr>
              <w:t>İzmir Havacılık Meslek Yüksekokulu</w:t>
            </w:r>
          </w:p>
        </w:tc>
        <w:tc>
          <w:tcPr>
            <w:tcW w:w="4229" w:type="dxa"/>
            <w:vAlign w:val="center"/>
          </w:tcPr>
          <w:p w14:paraId="52CC5262" w14:textId="77777777" w:rsidR="00156E88" w:rsidRPr="009D4CA3" w:rsidRDefault="00156E88" w:rsidP="00C417C1">
            <w:pPr>
              <w:spacing w:line="235" w:lineRule="exact"/>
              <w:ind w:left="100"/>
            </w:pPr>
            <w:r w:rsidRPr="009D4CA3">
              <w:rPr>
                <w:rFonts w:eastAsia="Times New Roman"/>
              </w:rPr>
              <w:t>A1, A2, A3 veya A4 grubundan en az 2 adet yayın olmak üzere, toplamda 3 adet yayın</w:t>
            </w:r>
            <w:r w:rsidRPr="009D4CA3" w:rsidDel="009B3787">
              <w:rPr>
                <w:rFonts w:eastAsia="Times New Roman"/>
              </w:rPr>
              <w:t xml:space="preserve"> </w:t>
            </w:r>
          </w:p>
        </w:tc>
      </w:tr>
      <w:tr w:rsidR="00156E88" w:rsidRPr="009D4CA3" w14:paraId="35950F01" w14:textId="77777777" w:rsidTr="00156E88">
        <w:trPr>
          <w:trHeight w:val="235"/>
        </w:trPr>
        <w:tc>
          <w:tcPr>
            <w:tcW w:w="4560" w:type="dxa"/>
            <w:vAlign w:val="center"/>
          </w:tcPr>
          <w:p w14:paraId="580BA3DE" w14:textId="1A4425D8" w:rsidR="00156E88" w:rsidRDefault="00156E88" w:rsidP="00C417C1">
            <w:pPr>
              <w:spacing w:line="235" w:lineRule="exact"/>
              <w:ind w:left="120"/>
              <w:rPr>
                <w:rFonts w:eastAsia="Times New Roman"/>
              </w:rPr>
            </w:pPr>
            <w:bookmarkStart w:id="1" w:name="_Hlk131749941"/>
            <w:r>
              <w:rPr>
                <w:rFonts w:eastAsia="Times New Roman"/>
              </w:rPr>
              <w:t>(</w:t>
            </w:r>
            <w:r>
              <w:rPr>
                <w:rFonts w:eastAsia="Times New Roman"/>
                <w:b/>
                <w:bCs/>
              </w:rPr>
              <w:t>Ek</w:t>
            </w:r>
            <w:r w:rsidRPr="00027A22">
              <w:rPr>
                <w:rFonts w:eastAsia="Times New Roman"/>
                <w:b/>
                <w:bCs/>
              </w:rPr>
              <w:t>: Mütevelli Heyet K.-</w:t>
            </w:r>
            <w:r>
              <w:rPr>
                <w:rFonts w:eastAsia="Times New Roman"/>
                <w:b/>
                <w:bCs/>
              </w:rPr>
              <w:t>4</w:t>
            </w:r>
            <w:r w:rsidRPr="00027A22">
              <w:rPr>
                <w:rFonts w:eastAsia="Times New Roman"/>
                <w:b/>
                <w:bCs/>
              </w:rPr>
              <w:t>/</w:t>
            </w:r>
            <w:r>
              <w:rPr>
                <w:rFonts w:eastAsia="Times New Roman"/>
                <w:b/>
                <w:bCs/>
              </w:rPr>
              <w:t>4</w:t>
            </w:r>
            <w:r w:rsidRPr="00027A22">
              <w:rPr>
                <w:rFonts w:eastAsia="Times New Roman"/>
                <w:b/>
                <w:bCs/>
              </w:rPr>
              <w:t>/2023-0</w:t>
            </w:r>
            <w:r>
              <w:rPr>
                <w:rFonts w:eastAsia="Times New Roman"/>
                <w:b/>
                <w:bCs/>
              </w:rPr>
              <w:t>4</w:t>
            </w:r>
            <w:r w:rsidRPr="00027A22">
              <w:rPr>
                <w:rFonts w:eastAsia="Times New Roman"/>
                <w:b/>
                <w:bCs/>
              </w:rPr>
              <w:t>)</w:t>
            </w:r>
          </w:p>
          <w:bookmarkEnd w:id="1"/>
          <w:p w14:paraId="16A3E29C" w14:textId="3188615B" w:rsidR="00156E88" w:rsidRPr="009D4CA3" w:rsidRDefault="00156E88" w:rsidP="00C417C1">
            <w:pPr>
              <w:spacing w:line="235" w:lineRule="exact"/>
              <w:ind w:left="120"/>
              <w:rPr>
                <w:rFonts w:eastAsia="Times New Roman"/>
              </w:rPr>
            </w:pPr>
            <w:r w:rsidRPr="009D4CA3">
              <w:rPr>
                <w:rFonts w:eastAsia="Times New Roman"/>
              </w:rPr>
              <w:t>Rektörlüğe Bağlı Diğer Akademik Birimler</w:t>
            </w:r>
          </w:p>
        </w:tc>
        <w:tc>
          <w:tcPr>
            <w:tcW w:w="4229" w:type="dxa"/>
            <w:vAlign w:val="center"/>
          </w:tcPr>
          <w:p w14:paraId="28393438" w14:textId="77777777" w:rsidR="00156E88" w:rsidRPr="009D4CA3" w:rsidRDefault="00156E88" w:rsidP="00C417C1">
            <w:pPr>
              <w:spacing w:line="235" w:lineRule="exact"/>
              <w:ind w:left="100"/>
              <w:rPr>
                <w:rFonts w:eastAsia="Times New Roman"/>
              </w:rPr>
            </w:pPr>
            <w:r w:rsidRPr="009D4CA3">
              <w:rPr>
                <w:rFonts w:eastAsia="Times New Roman"/>
              </w:rPr>
              <w:t>A1, A2, A3 veya A4 grubundan en az 2 adet yayın olmak üzere, toplamda 3 adet yayın</w:t>
            </w:r>
          </w:p>
        </w:tc>
      </w:tr>
    </w:tbl>
    <w:p w14:paraId="2B7727F0" w14:textId="6A74738D" w:rsidR="00DD4771" w:rsidRPr="00DD4771" w:rsidRDefault="00DD4771" w:rsidP="00DD4771">
      <w:pPr>
        <w:spacing w:before="240"/>
        <w:ind w:left="840"/>
        <w:rPr>
          <w:rFonts w:eastAsia="Times New Roman"/>
          <w:sz w:val="24"/>
          <w:szCs w:val="24"/>
        </w:rPr>
      </w:pPr>
      <w:r w:rsidRPr="00DD4771">
        <w:rPr>
          <w:rFonts w:eastAsia="Times New Roman"/>
          <w:b/>
          <w:sz w:val="24"/>
          <w:szCs w:val="24"/>
        </w:rPr>
        <w:t>Doçent kadrosuna atanma ek koşulları</w:t>
      </w:r>
    </w:p>
    <w:p w14:paraId="1543DCEF" w14:textId="77777777" w:rsidR="00DD4771" w:rsidRPr="00DD4771" w:rsidRDefault="00DD4771" w:rsidP="00DD4771">
      <w:pPr>
        <w:ind w:left="840"/>
        <w:rPr>
          <w:sz w:val="24"/>
          <w:szCs w:val="24"/>
        </w:rPr>
      </w:pPr>
      <w:r w:rsidRPr="00DD4771">
        <w:rPr>
          <w:b/>
          <w:bCs/>
          <w:sz w:val="24"/>
          <w:szCs w:val="24"/>
        </w:rPr>
        <w:t xml:space="preserve">MADDE 9 </w:t>
      </w:r>
      <w:r w:rsidRPr="00DD4771">
        <w:rPr>
          <w:sz w:val="24"/>
          <w:szCs w:val="24"/>
        </w:rPr>
        <w:t xml:space="preserve">– (1) </w:t>
      </w:r>
      <w:r w:rsidRPr="00DD4771">
        <w:rPr>
          <w:rFonts w:eastAsia="Times New Roman"/>
          <w:sz w:val="24"/>
          <w:szCs w:val="24"/>
        </w:rPr>
        <w:t>Akademik puanı en az 750 puan olmak.</w:t>
      </w:r>
    </w:p>
    <w:p w14:paraId="677F7FE2" w14:textId="08889D36" w:rsidR="00DD4771" w:rsidRDefault="00DD4771" w:rsidP="00DD4771">
      <w:pPr>
        <w:spacing w:after="240"/>
        <w:ind w:left="840"/>
        <w:rPr>
          <w:rFonts w:eastAsia="Times New Roman"/>
          <w:sz w:val="24"/>
          <w:szCs w:val="24"/>
        </w:rPr>
      </w:pPr>
      <w:r w:rsidRPr="00DD4771">
        <w:rPr>
          <w:rFonts w:eastAsia="Times New Roman"/>
          <w:sz w:val="24"/>
          <w:szCs w:val="24"/>
        </w:rPr>
        <w:t>(2) Başvurulan alana göre aşağıdaki tabloda belirtilen koşulu sağlamak.</w:t>
      </w:r>
    </w:p>
    <w:tbl>
      <w:tblPr>
        <w:tblW w:w="8789" w:type="dxa"/>
        <w:tblInd w:w="6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0"/>
        <w:gridCol w:w="4229"/>
      </w:tblGrid>
      <w:tr w:rsidR="00156E88" w:rsidRPr="009D4CA3" w14:paraId="25B41266" w14:textId="77777777" w:rsidTr="00156E88">
        <w:trPr>
          <w:trHeight w:val="115"/>
        </w:trPr>
        <w:tc>
          <w:tcPr>
            <w:tcW w:w="4560" w:type="dxa"/>
            <w:vAlign w:val="center"/>
          </w:tcPr>
          <w:p w14:paraId="474C1079" w14:textId="77777777" w:rsidR="00156E88" w:rsidRPr="009D4CA3" w:rsidRDefault="00156E88" w:rsidP="00C417C1">
            <w:pPr>
              <w:ind w:left="120"/>
              <w:rPr>
                <w:rFonts w:eastAsia="Times New Roman"/>
              </w:rPr>
            </w:pPr>
            <w:r w:rsidRPr="009D4CA3">
              <w:rPr>
                <w:rFonts w:eastAsia="Times New Roman"/>
              </w:rPr>
              <w:t>Mühendislik Fakültesi,</w:t>
            </w:r>
          </w:p>
          <w:p w14:paraId="4C20DAA2" w14:textId="77777777" w:rsidR="00156E88" w:rsidRPr="009D4CA3" w:rsidRDefault="00156E88" w:rsidP="00C417C1">
            <w:pPr>
              <w:ind w:left="120"/>
            </w:pPr>
            <w:r w:rsidRPr="009D4CA3">
              <w:rPr>
                <w:rFonts w:eastAsia="Times New Roman"/>
              </w:rPr>
              <w:t>Havacılık ve Uzay Bilimleri Fakültesi</w:t>
            </w:r>
          </w:p>
        </w:tc>
        <w:tc>
          <w:tcPr>
            <w:tcW w:w="4229" w:type="dxa"/>
            <w:vAlign w:val="center"/>
          </w:tcPr>
          <w:p w14:paraId="2370492D" w14:textId="77777777" w:rsidR="00156E88" w:rsidRPr="009D4CA3" w:rsidRDefault="00156E88" w:rsidP="00C417C1">
            <w:pPr>
              <w:ind w:left="120"/>
            </w:pPr>
            <w:r w:rsidRPr="009D4CA3">
              <w:rPr>
                <w:rFonts w:eastAsia="Times New Roman"/>
              </w:rPr>
              <w:t>A1 grubundan en az 2 yayın olmak üzere; A1, A2 veya A3 grubundan en az 3 adet yayın, toplamda 4 adet yayın</w:t>
            </w:r>
          </w:p>
        </w:tc>
      </w:tr>
      <w:tr w:rsidR="00156E88" w:rsidRPr="009D4CA3" w14:paraId="63A54DC0" w14:textId="77777777" w:rsidTr="00156E88">
        <w:trPr>
          <w:trHeight w:val="235"/>
        </w:trPr>
        <w:tc>
          <w:tcPr>
            <w:tcW w:w="4560" w:type="dxa"/>
            <w:vAlign w:val="center"/>
          </w:tcPr>
          <w:p w14:paraId="08329EBC" w14:textId="77777777" w:rsidR="00156E88" w:rsidRPr="009D4CA3" w:rsidRDefault="00156E88" w:rsidP="00C417C1">
            <w:pPr>
              <w:ind w:left="120"/>
              <w:rPr>
                <w:rFonts w:eastAsia="Times New Roman"/>
              </w:rPr>
            </w:pPr>
            <w:r w:rsidRPr="009D4CA3">
              <w:rPr>
                <w:rFonts w:eastAsia="Times New Roman"/>
              </w:rPr>
              <w:t>İşletme Fakültesi,</w:t>
            </w:r>
          </w:p>
          <w:p w14:paraId="1900574F" w14:textId="77777777" w:rsidR="00156E88" w:rsidRPr="009D4CA3" w:rsidRDefault="00156E88" w:rsidP="00C417C1">
            <w:pPr>
              <w:ind w:left="120"/>
            </w:pPr>
            <w:r w:rsidRPr="009D4CA3">
              <w:rPr>
                <w:rFonts w:eastAsia="Times New Roman"/>
              </w:rPr>
              <w:t>Hava Ulaştırma Fakültesi,</w:t>
            </w:r>
          </w:p>
        </w:tc>
        <w:tc>
          <w:tcPr>
            <w:tcW w:w="4229" w:type="dxa"/>
            <w:vAlign w:val="center"/>
          </w:tcPr>
          <w:p w14:paraId="3D223057" w14:textId="77777777" w:rsidR="00156E88" w:rsidRPr="009D4CA3" w:rsidRDefault="00156E88" w:rsidP="00C417C1">
            <w:pPr>
              <w:spacing w:line="235" w:lineRule="exact"/>
              <w:ind w:left="100"/>
            </w:pPr>
            <w:r w:rsidRPr="009D4CA3">
              <w:rPr>
                <w:rFonts w:eastAsia="Times New Roman"/>
              </w:rPr>
              <w:t>A1 grubundan en az 1 yayın olmak üzere; A1, A2 veya A3 grubundan en az 3 adet yayın, toplamda 4 adet yayın</w:t>
            </w:r>
          </w:p>
        </w:tc>
      </w:tr>
      <w:tr w:rsidR="00156E88" w:rsidRPr="009D4CA3" w14:paraId="5E605CB9" w14:textId="77777777" w:rsidTr="00156E88">
        <w:trPr>
          <w:trHeight w:val="235"/>
        </w:trPr>
        <w:tc>
          <w:tcPr>
            <w:tcW w:w="4560" w:type="dxa"/>
            <w:vAlign w:val="center"/>
          </w:tcPr>
          <w:p w14:paraId="57A497EA" w14:textId="77777777" w:rsidR="00156E88" w:rsidRPr="009D4CA3" w:rsidRDefault="00156E88" w:rsidP="00C417C1">
            <w:pPr>
              <w:spacing w:line="235" w:lineRule="exact"/>
              <w:ind w:left="120"/>
              <w:rPr>
                <w:rFonts w:eastAsia="Times New Roman"/>
              </w:rPr>
            </w:pPr>
            <w:r w:rsidRPr="009D4CA3">
              <w:rPr>
                <w:rFonts w:eastAsia="Times New Roman"/>
              </w:rPr>
              <w:t>Ankara Havacılık Meslek Yüksekokulu,</w:t>
            </w:r>
          </w:p>
          <w:p w14:paraId="6064CBB1" w14:textId="77777777" w:rsidR="00156E88" w:rsidRPr="009D4CA3" w:rsidRDefault="00156E88" w:rsidP="00C417C1">
            <w:pPr>
              <w:spacing w:line="235" w:lineRule="exact"/>
              <w:ind w:left="120"/>
            </w:pPr>
            <w:r w:rsidRPr="009D4CA3">
              <w:rPr>
                <w:rFonts w:eastAsia="Times New Roman"/>
              </w:rPr>
              <w:t>İzmir Havacılık Meslek Yüksekokulu</w:t>
            </w:r>
          </w:p>
        </w:tc>
        <w:tc>
          <w:tcPr>
            <w:tcW w:w="4229" w:type="dxa"/>
            <w:vAlign w:val="center"/>
          </w:tcPr>
          <w:p w14:paraId="15E71D6B" w14:textId="77777777" w:rsidR="00156E88" w:rsidRPr="009D4CA3" w:rsidRDefault="00156E88" w:rsidP="00C417C1">
            <w:pPr>
              <w:spacing w:line="235" w:lineRule="exact"/>
              <w:ind w:left="100"/>
            </w:pPr>
            <w:r w:rsidRPr="009D4CA3">
              <w:rPr>
                <w:rFonts w:eastAsia="Times New Roman"/>
              </w:rPr>
              <w:t>A1 grubundan en az 1 yayın olmak üzere; A1, A2 veya A3 grubundan en az 3 adet yayın, toplamda 4 adet yayın</w:t>
            </w:r>
          </w:p>
        </w:tc>
      </w:tr>
      <w:tr w:rsidR="00156E88" w:rsidRPr="009D4CA3" w14:paraId="3D98DD9A" w14:textId="77777777" w:rsidTr="00156E88">
        <w:trPr>
          <w:trHeight w:val="235"/>
        </w:trPr>
        <w:tc>
          <w:tcPr>
            <w:tcW w:w="4560" w:type="dxa"/>
            <w:vAlign w:val="center"/>
          </w:tcPr>
          <w:p w14:paraId="3B05FB2D" w14:textId="2A09F47E" w:rsidR="00156E88" w:rsidRDefault="00156E88" w:rsidP="00156E88">
            <w:pPr>
              <w:spacing w:line="235" w:lineRule="exact"/>
              <w:ind w:left="120"/>
              <w:rPr>
                <w:rFonts w:eastAsia="Times New Roman"/>
              </w:rPr>
            </w:pPr>
            <w:r>
              <w:rPr>
                <w:rFonts w:eastAsia="Times New Roman"/>
              </w:rPr>
              <w:t>(</w:t>
            </w:r>
            <w:r>
              <w:rPr>
                <w:rFonts w:eastAsia="Times New Roman"/>
                <w:b/>
                <w:bCs/>
              </w:rPr>
              <w:t>Ek</w:t>
            </w:r>
            <w:r w:rsidRPr="00027A22">
              <w:rPr>
                <w:rFonts w:eastAsia="Times New Roman"/>
                <w:b/>
                <w:bCs/>
              </w:rPr>
              <w:t>: Mütevelli Heyet K.-</w:t>
            </w:r>
            <w:r>
              <w:rPr>
                <w:rFonts w:eastAsia="Times New Roman"/>
                <w:b/>
                <w:bCs/>
              </w:rPr>
              <w:t>4</w:t>
            </w:r>
            <w:r w:rsidRPr="00027A22">
              <w:rPr>
                <w:rFonts w:eastAsia="Times New Roman"/>
                <w:b/>
                <w:bCs/>
              </w:rPr>
              <w:t>/</w:t>
            </w:r>
            <w:r>
              <w:rPr>
                <w:rFonts w:eastAsia="Times New Roman"/>
                <w:b/>
                <w:bCs/>
              </w:rPr>
              <w:t>4</w:t>
            </w:r>
            <w:r w:rsidRPr="00027A22">
              <w:rPr>
                <w:rFonts w:eastAsia="Times New Roman"/>
                <w:b/>
                <w:bCs/>
              </w:rPr>
              <w:t>/2023-0</w:t>
            </w:r>
            <w:r>
              <w:rPr>
                <w:rFonts w:eastAsia="Times New Roman"/>
                <w:b/>
                <w:bCs/>
              </w:rPr>
              <w:t>4</w:t>
            </w:r>
            <w:r w:rsidRPr="00027A22">
              <w:rPr>
                <w:rFonts w:eastAsia="Times New Roman"/>
                <w:b/>
                <w:bCs/>
              </w:rPr>
              <w:t>)</w:t>
            </w:r>
          </w:p>
          <w:p w14:paraId="31D210A8" w14:textId="3829EA15" w:rsidR="00156E88" w:rsidRPr="009D4CA3" w:rsidRDefault="00156E88" w:rsidP="00C417C1">
            <w:pPr>
              <w:spacing w:line="235" w:lineRule="exact"/>
              <w:ind w:left="120"/>
              <w:rPr>
                <w:rFonts w:eastAsia="Times New Roman"/>
              </w:rPr>
            </w:pPr>
            <w:r w:rsidRPr="009D4CA3">
              <w:rPr>
                <w:rFonts w:eastAsia="Times New Roman"/>
              </w:rPr>
              <w:t>Rektörlüğe Bağlı Diğer Akademik Birimler</w:t>
            </w:r>
          </w:p>
        </w:tc>
        <w:tc>
          <w:tcPr>
            <w:tcW w:w="4229" w:type="dxa"/>
            <w:vAlign w:val="center"/>
          </w:tcPr>
          <w:p w14:paraId="62D5C2A3" w14:textId="77777777" w:rsidR="00156E88" w:rsidRPr="009D4CA3" w:rsidRDefault="00156E88" w:rsidP="00C417C1">
            <w:pPr>
              <w:spacing w:line="235" w:lineRule="exact"/>
              <w:ind w:left="100"/>
              <w:rPr>
                <w:rFonts w:eastAsia="Times New Roman"/>
              </w:rPr>
            </w:pPr>
            <w:r w:rsidRPr="009D4CA3">
              <w:rPr>
                <w:rFonts w:eastAsia="Times New Roman"/>
              </w:rPr>
              <w:t>A1 grubundan en az 1 yayın olmak üzere; A1, A2 veya A3 grubundan en az 3 adet yayın, toplamda 4 adet yayın</w:t>
            </w:r>
          </w:p>
        </w:tc>
      </w:tr>
    </w:tbl>
    <w:p w14:paraId="7C03E613" w14:textId="77777777" w:rsidR="00156E88" w:rsidRPr="00DD4771" w:rsidRDefault="00156E88" w:rsidP="00DD4771">
      <w:pPr>
        <w:spacing w:after="240"/>
        <w:ind w:left="840"/>
        <w:rPr>
          <w:sz w:val="24"/>
          <w:szCs w:val="24"/>
        </w:rPr>
      </w:pPr>
    </w:p>
    <w:p w14:paraId="475B6725" w14:textId="77777777" w:rsidR="00DD4771" w:rsidRPr="00DD4771" w:rsidRDefault="00DD4771" w:rsidP="00DD4771">
      <w:pPr>
        <w:spacing w:before="240" w:line="264" w:lineRule="auto"/>
        <w:ind w:right="140" w:firstLine="852"/>
        <w:jc w:val="both"/>
        <w:rPr>
          <w:rFonts w:eastAsia="Times New Roman"/>
          <w:sz w:val="24"/>
          <w:szCs w:val="24"/>
        </w:rPr>
      </w:pPr>
      <w:r w:rsidRPr="00DD4771">
        <w:rPr>
          <w:rFonts w:eastAsia="Times New Roman"/>
          <w:b/>
          <w:sz w:val="24"/>
          <w:szCs w:val="24"/>
        </w:rPr>
        <w:t>Profesör kadrosuna atanma ek koşulları</w:t>
      </w:r>
      <w:r w:rsidRPr="00DD4771">
        <w:rPr>
          <w:rFonts w:eastAsia="Times New Roman"/>
          <w:sz w:val="24"/>
          <w:szCs w:val="24"/>
        </w:rPr>
        <w:t xml:space="preserve"> </w:t>
      </w:r>
    </w:p>
    <w:p w14:paraId="1890D5FA" w14:textId="77777777" w:rsidR="00DD4771" w:rsidRPr="00DD4771" w:rsidRDefault="00DD4771" w:rsidP="00DD4771">
      <w:pPr>
        <w:spacing w:line="264" w:lineRule="auto"/>
        <w:ind w:right="140" w:firstLine="852"/>
        <w:jc w:val="both"/>
        <w:rPr>
          <w:rFonts w:eastAsia="Times New Roman"/>
          <w:sz w:val="24"/>
          <w:szCs w:val="24"/>
        </w:rPr>
      </w:pPr>
      <w:r w:rsidRPr="00DD4771">
        <w:rPr>
          <w:b/>
          <w:bCs/>
          <w:sz w:val="24"/>
          <w:szCs w:val="24"/>
        </w:rPr>
        <w:t xml:space="preserve">MADDE 10 </w:t>
      </w:r>
      <w:r w:rsidRPr="00DD4771">
        <w:rPr>
          <w:sz w:val="24"/>
          <w:szCs w:val="24"/>
        </w:rPr>
        <w:t xml:space="preserve">– (1) </w:t>
      </w:r>
      <w:r w:rsidRPr="00DD4771">
        <w:rPr>
          <w:rFonts w:eastAsia="Times New Roman"/>
          <w:sz w:val="24"/>
          <w:szCs w:val="24"/>
        </w:rPr>
        <w:t xml:space="preserve">Profesör kadrolarına atanabilmek için doçentlik unvanını aldıktan sonra açık bulunan profesörlük kadrosu ile ilgili bilim alanında en az beş yıl çalışmış olmak, </w:t>
      </w:r>
    </w:p>
    <w:p w14:paraId="076DA201" w14:textId="77777777" w:rsidR="00DD4771" w:rsidRPr="00DD4771" w:rsidRDefault="00DD4771" w:rsidP="00DD4771">
      <w:pPr>
        <w:spacing w:line="264" w:lineRule="auto"/>
        <w:ind w:right="140" w:firstLine="852"/>
        <w:jc w:val="both"/>
        <w:rPr>
          <w:rFonts w:eastAsia="Times New Roman"/>
          <w:sz w:val="24"/>
          <w:szCs w:val="24"/>
        </w:rPr>
      </w:pPr>
      <w:r w:rsidRPr="00DD4771">
        <w:rPr>
          <w:rFonts w:eastAsia="Times New Roman"/>
          <w:sz w:val="24"/>
          <w:szCs w:val="24"/>
        </w:rPr>
        <w:t>(2) Doçentlik unvanını aldığı tarihten sonra akademik puanı en az 1000 puan almak ve tüm akademik çalışmalardan toplam en az 1500 akademik puan karşılığı etkinlikte bulunmak.</w:t>
      </w:r>
    </w:p>
    <w:p w14:paraId="13ECAD19" w14:textId="77777777" w:rsidR="00DD4771" w:rsidRPr="00DD4771" w:rsidRDefault="00DD4771" w:rsidP="00DD4771">
      <w:pPr>
        <w:spacing w:after="240" w:line="264" w:lineRule="auto"/>
        <w:ind w:right="140" w:firstLine="852"/>
        <w:jc w:val="both"/>
        <w:rPr>
          <w:rFonts w:eastAsia="Times New Roman"/>
          <w:sz w:val="24"/>
          <w:szCs w:val="24"/>
        </w:rPr>
      </w:pPr>
      <w:r w:rsidRPr="00DD4771">
        <w:rPr>
          <w:rFonts w:eastAsia="Times New Roman"/>
          <w:sz w:val="24"/>
          <w:szCs w:val="24"/>
        </w:rPr>
        <w:t>(3) Başvurulan alana göre doçentlik unvanı aldıktan sonra aşağıdaki tabloda belirtilen koşulu sağlamak.</w:t>
      </w:r>
    </w:p>
    <w:tbl>
      <w:tblPr>
        <w:tblW w:w="8789" w:type="dxa"/>
        <w:tblInd w:w="69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111"/>
      </w:tblGrid>
      <w:tr w:rsidR="00156E88" w:rsidRPr="009D4CA3" w14:paraId="1BF8CE29" w14:textId="77777777" w:rsidTr="00156E88">
        <w:trPr>
          <w:trHeight w:val="257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05F251" w14:textId="77777777" w:rsidR="00156E88" w:rsidRPr="009D4CA3" w:rsidRDefault="00156E88" w:rsidP="00C417C1">
            <w:pPr>
              <w:ind w:left="120"/>
              <w:rPr>
                <w:rFonts w:eastAsia="Times New Roman"/>
              </w:rPr>
            </w:pPr>
            <w:bookmarkStart w:id="2" w:name="page3"/>
            <w:bookmarkEnd w:id="2"/>
            <w:r w:rsidRPr="009D4CA3">
              <w:rPr>
                <w:rFonts w:eastAsia="Times New Roman"/>
              </w:rPr>
              <w:lastRenderedPageBreak/>
              <w:t xml:space="preserve">Mühendislik Fakültesi, </w:t>
            </w:r>
          </w:p>
          <w:p w14:paraId="242E0D08" w14:textId="77777777" w:rsidR="00156E88" w:rsidRPr="009D4CA3" w:rsidRDefault="00156E88" w:rsidP="00C417C1">
            <w:pPr>
              <w:ind w:left="120"/>
            </w:pPr>
            <w:r w:rsidRPr="009D4CA3">
              <w:rPr>
                <w:rFonts w:eastAsia="Times New Roman"/>
              </w:rPr>
              <w:t>Havacılık ve Uzay Bilimleri Fakültesi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B6AC33" w14:textId="77777777" w:rsidR="00156E88" w:rsidRPr="009D4CA3" w:rsidRDefault="00156E88" w:rsidP="00C417C1">
            <w:pPr>
              <w:ind w:left="100" w:right="133"/>
              <w:jc w:val="both"/>
            </w:pPr>
            <w:r w:rsidRPr="009D4CA3">
              <w:rPr>
                <w:rFonts w:eastAsia="Times New Roman"/>
              </w:rPr>
              <w:t>A1 grubundan en az 2 adet yayın olmak üzere; A1, A2 veya A3 grubundan 3 adet yayın, toplamda 4 adet yayın</w:t>
            </w:r>
          </w:p>
        </w:tc>
      </w:tr>
      <w:tr w:rsidR="00156E88" w:rsidRPr="009D4CA3" w14:paraId="27642BBC" w14:textId="77777777" w:rsidTr="00156E88">
        <w:trPr>
          <w:trHeight w:val="235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09C620" w14:textId="77777777" w:rsidR="00156E88" w:rsidRPr="009D4CA3" w:rsidRDefault="00156E88" w:rsidP="00C417C1">
            <w:pPr>
              <w:spacing w:line="235" w:lineRule="exact"/>
              <w:ind w:left="120"/>
              <w:rPr>
                <w:rFonts w:eastAsia="Times New Roman"/>
              </w:rPr>
            </w:pPr>
            <w:r w:rsidRPr="009D4CA3">
              <w:rPr>
                <w:rFonts w:eastAsia="Times New Roman"/>
              </w:rPr>
              <w:t>İşletme Fakültesi,</w:t>
            </w:r>
          </w:p>
          <w:p w14:paraId="19027B31" w14:textId="77777777" w:rsidR="00156E88" w:rsidRPr="009D4CA3" w:rsidRDefault="00156E88" w:rsidP="00C417C1">
            <w:pPr>
              <w:spacing w:line="235" w:lineRule="exact"/>
              <w:ind w:left="120"/>
            </w:pPr>
            <w:r w:rsidRPr="009D4CA3">
              <w:rPr>
                <w:rFonts w:eastAsia="Times New Roman"/>
              </w:rPr>
              <w:t>Hava Ulaştırma Fakültesi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3CB7CF" w14:textId="77777777" w:rsidR="00156E88" w:rsidRPr="009D4CA3" w:rsidRDefault="00156E88" w:rsidP="00C417C1">
            <w:pPr>
              <w:spacing w:line="235" w:lineRule="exact"/>
              <w:ind w:left="100" w:right="133"/>
              <w:jc w:val="both"/>
            </w:pPr>
            <w:r w:rsidRPr="009D4CA3">
              <w:rPr>
                <w:rFonts w:eastAsia="Times New Roman"/>
              </w:rPr>
              <w:t>A1 grubundan en az 1 yayın olmak üzere; A1,A2 veya A3 grubundan en az 3 adet yayın, toplamda 4 adet yayın</w:t>
            </w:r>
          </w:p>
        </w:tc>
      </w:tr>
      <w:tr w:rsidR="00156E88" w:rsidRPr="009D4CA3" w14:paraId="5F73ECD2" w14:textId="77777777" w:rsidTr="00156E88">
        <w:trPr>
          <w:trHeight w:val="235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EE933A" w14:textId="77777777" w:rsidR="00156E88" w:rsidRPr="009D4CA3" w:rsidRDefault="00156E88" w:rsidP="00C417C1">
            <w:pPr>
              <w:spacing w:line="235" w:lineRule="exact"/>
              <w:ind w:left="120"/>
              <w:rPr>
                <w:rFonts w:eastAsia="Times New Roman"/>
              </w:rPr>
            </w:pPr>
            <w:r w:rsidRPr="009D4CA3">
              <w:rPr>
                <w:rFonts w:eastAsia="Times New Roman"/>
              </w:rPr>
              <w:t xml:space="preserve">Ankara Havacılık Meslek Yüksekokulu, </w:t>
            </w:r>
          </w:p>
          <w:p w14:paraId="0393004D" w14:textId="77777777" w:rsidR="00156E88" w:rsidRPr="009D4CA3" w:rsidRDefault="00156E88" w:rsidP="00C417C1">
            <w:pPr>
              <w:spacing w:line="235" w:lineRule="exact"/>
              <w:ind w:left="120"/>
            </w:pPr>
            <w:r w:rsidRPr="009D4CA3">
              <w:rPr>
                <w:rFonts w:eastAsia="Times New Roman"/>
              </w:rPr>
              <w:t>İzmir Havacılık Meslek Yüksekokulu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7F307D" w14:textId="77777777" w:rsidR="00156E88" w:rsidRPr="009D4CA3" w:rsidRDefault="00156E88" w:rsidP="00C417C1">
            <w:pPr>
              <w:spacing w:line="235" w:lineRule="exact"/>
              <w:ind w:left="100" w:right="133"/>
              <w:jc w:val="both"/>
            </w:pPr>
            <w:r w:rsidRPr="009D4CA3">
              <w:rPr>
                <w:rFonts w:eastAsia="Times New Roman"/>
              </w:rPr>
              <w:t>A1 grubundan en az 1 yayın olmak üzere; A1,A2 veya A3 grubundan en az 3 adet yayın, toplamda 4 adet yayın</w:t>
            </w:r>
          </w:p>
        </w:tc>
      </w:tr>
      <w:tr w:rsidR="00156E88" w:rsidRPr="009D4CA3" w14:paraId="781D33D2" w14:textId="77777777" w:rsidTr="00156E88">
        <w:trPr>
          <w:trHeight w:val="235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7988B7" w14:textId="7E54BB1A" w:rsidR="00156E88" w:rsidRDefault="00156E88" w:rsidP="00156E88">
            <w:pPr>
              <w:spacing w:line="235" w:lineRule="exact"/>
              <w:ind w:left="120"/>
              <w:rPr>
                <w:rFonts w:eastAsia="Times New Roman"/>
              </w:rPr>
            </w:pPr>
            <w:r>
              <w:rPr>
                <w:rFonts w:eastAsia="Times New Roman"/>
              </w:rPr>
              <w:t>(</w:t>
            </w:r>
            <w:r>
              <w:rPr>
                <w:rFonts w:eastAsia="Times New Roman"/>
                <w:b/>
                <w:bCs/>
              </w:rPr>
              <w:t>Ek</w:t>
            </w:r>
            <w:r w:rsidRPr="00027A22">
              <w:rPr>
                <w:rFonts w:eastAsia="Times New Roman"/>
                <w:b/>
                <w:bCs/>
              </w:rPr>
              <w:t>: Mütevelli Heyet K.-</w:t>
            </w:r>
            <w:r>
              <w:rPr>
                <w:rFonts w:eastAsia="Times New Roman"/>
                <w:b/>
                <w:bCs/>
              </w:rPr>
              <w:t>4</w:t>
            </w:r>
            <w:r w:rsidRPr="00027A22">
              <w:rPr>
                <w:rFonts w:eastAsia="Times New Roman"/>
                <w:b/>
                <w:bCs/>
              </w:rPr>
              <w:t>/</w:t>
            </w:r>
            <w:r>
              <w:rPr>
                <w:rFonts w:eastAsia="Times New Roman"/>
                <w:b/>
                <w:bCs/>
              </w:rPr>
              <w:t>4</w:t>
            </w:r>
            <w:r w:rsidRPr="00027A22">
              <w:rPr>
                <w:rFonts w:eastAsia="Times New Roman"/>
                <w:b/>
                <w:bCs/>
              </w:rPr>
              <w:t>/2023-0</w:t>
            </w:r>
            <w:r>
              <w:rPr>
                <w:rFonts w:eastAsia="Times New Roman"/>
                <w:b/>
                <w:bCs/>
              </w:rPr>
              <w:t>4</w:t>
            </w:r>
            <w:r w:rsidRPr="00027A22">
              <w:rPr>
                <w:rFonts w:eastAsia="Times New Roman"/>
                <w:b/>
                <w:bCs/>
              </w:rPr>
              <w:t>)</w:t>
            </w:r>
          </w:p>
          <w:p w14:paraId="7D512414" w14:textId="5AF54589" w:rsidR="00156E88" w:rsidRPr="009D4CA3" w:rsidRDefault="00156E88" w:rsidP="00C417C1">
            <w:pPr>
              <w:spacing w:line="235" w:lineRule="exact"/>
              <w:ind w:left="120"/>
              <w:rPr>
                <w:rFonts w:eastAsia="Times New Roman"/>
              </w:rPr>
            </w:pPr>
            <w:r w:rsidRPr="009D4CA3">
              <w:rPr>
                <w:rFonts w:eastAsia="Times New Roman"/>
              </w:rPr>
              <w:t>Rektörlüğe Bağlı Diğer Akademik Birimler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E213C5" w14:textId="77777777" w:rsidR="00156E88" w:rsidRPr="009D4CA3" w:rsidRDefault="00156E88" w:rsidP="00C417C1">
            <w:pPr>
              <w:spacing w:line="235" w:lineRule="exact"/>
              <w:ind w:left="100" w:right="133"/>
              <w:jc w:val="both"/>
              <w:rPr>
                <w:rFonts w:eastAsia="Times New Roman"/>
              </w:rPr>
            </w:pPr>
            <w:r w:rsidRPr="009D4CA3">
              <w:rPr>
                <w:rFonts w:eastAsia="Times New Roman"/>
              </w:rPr>
              <w:t>A1 grubundan en az 1 yayın olmak üzere; A1, A2 veya A3 grubundan en az 3 adet yayın, toplamda 4 adet yayın</w:t>
            </w:r>
          </w:p>
        </w:tc>
      </w:tr>
    </w:tbl>
    <w:p w14:paraId="44C3AA22" w14:textId="10194E21" w:rsidR="00DD4771" w:rsidRPr="00DD4771" w:rsidRDefault="00DD4771" w:rsidP="00DD4771">
      <w:pPr>
        <w:spacing w:before="240" w:after="240"/>
        <w:ind w:left="840"/>
        <w:rPr>
          <w:sz w:val="24"/>
          <w:szCs w:val="24"/>
        </w:rPr>
      </w:pPr>
      <w:r w:rsidRPr="00DD4771">
        <w:rPr>
          <w:rFonts w:eastAsia="Times New Roman"/>
          <w:sz w:val="24"/>
          <w:szCs w:val="24"/>
        </w:rPr>
        <w:t>(4) Kişisel veya ortak yayınlarından birini “Başlıca Araştırma Eseri” olarak sunmak.</w:t>
      </w:r>
    </w:p>
    <w:p w14:paraId="64C3F528" w14:textId="77777777" w:rsidR="00DD4771" w:rsidRPr="00DD4771" w:rsidRDefault="00DD4771" w:rsidP="00156E88">
      <w:pPr>
        <w:ind w:right="220"/>
        <w:rPr>
          <w:rFonts w:eastAsia="Times New Roman"/>
          <w:b/>
          <w:bCs/>
          <w:sz w:val="24"/>
          <w:szCs w:val="24"/>
        </w:rPr>
      </w:pPr>
    </w:p>
    <w:p w14:paraId="4CA0F7CA" w14:textId="77777777" w:rsidR="00DD4771" w:rsidRPr="00DD4771" w:rsidRDefault="00DD4771" w:rsidP="00DD4771">
      <w:pPr>
        <w:ind w:right="220"/>
        <w:jc w:val="center"/>
        <w:rPr>
          <w:rFonts w:eastAsia="Times New Roman"/>
          <w:b/>
          <w:bCs/>
          <w:sz w:val="24"/>
          <w:szCs w:val="24"/>
        </w:rPr>
      </w:pPr>
      <w:r w:rsidRPr="00DD4771">
        <w:rPr>
          <w:rFonts w:eastAsia="Times New Roman"/>
          <w:b/>
          <w:bCs/>
          <w:sz w:val="24"/>
          <w:szCs w:val="24"/>
        </w:rPr>
        <w:t>ÜÇÜNCÜ BÖLÜM</w:t>
      </w:r>
    </w:p>
    <w:p w14:paraId="564EEEAD" w14:textId="77777777" w:rsidR="00DD4771" w:rsidRPr="00DD4771" w:rsidRDefault="00DD4771" w:rsidP="00DD4771">
      <w:pPr>
        <w:spacing w:after="240"/>
        <w:ind w:right="220"/>
        <w:jc w:val="center"/>
        <w:rPr>
          <w:rFonts w:eastAsia="Times New Roman"/>
          <w:b/>
          <w:bCs/>
          <w:sz w:val="24"/>
          <w:szCs w:val="24"/>
        </w:rPr>
      </w:pPr>
      <w:r w:rsidRPr="00DD4771">
        <w:rPr>
          <w:rFonts w:eastAsia="Times New Roman"/>
          <w:b/>
          <w:bCs/>
          <w:sz w:val="24"/>
          <w:szCs w:val="24"/>
        </w:rPr>
        <w:t>Yeniden atamalar ve Görev Süresi uzatmalar</w:t>
      </w:r>
    </w:p>
    <w:p w14:paraId="2D274B13" w14:textId="77777777" w:rsidR="00DD4771" w:rsidRPr="00DD4771" w:rsidRDefault="00DD4771" w:rsidP="00DD4771">
      <w:pPr>
        <w:spacing w:line="264" w:lineRule="auto"/>
        <w:ind w:right="140" w:firstLine="852"/>
        <w:jc w:val="both"/>
        <w:rPr>
          <w:sz w:val="24"/>
          <w:szCs w:val="24"/>
        </w:rPr>
      </w:pPr>
      <w:r w:rsidRPr="00DD4771">
        <w:rPr>
          <w:b/>
          <w:bCs/>
          <w:sz w:val="24"/>
          <w:szCs w:val="24"/>
        </w:rPr>
        <w:t>MADDE</w:t>
      </w:r>
      <w:r w:rsidRPr="00DD4771">
        <w:rPr>
          <w:rFonts w:eastAsia="Times New Roman"/>
          <w:b/>
          <w:bCs/>
          <w:sz w:val="24"/>
          <w:szCs w:val="24"/>
        </w:rPr>
        <w:t xml:space="preserve"> 11 – </w:t>
      </w:r>
      <w:r w:rsidRPr="00DD4771">
        <w:rPr>
          <w:rFonts w:eastAsia="Times New Roman"/>
          <w:sz w:val="24"/>
          <w:szCs w:val="24"/>
        </w:rPr>
        <w:t>(1)</w:t>
      </w:r>
      <w:r w:rsidRPr="00DD4771">
        <w:rPr>
          <w:sz w:val="24"/>
          <w:szCs w:val="24"/>
        </w:rPr>
        <w:t xml:space="preserve"> </w:t>
      </w:r>
      <w:r w:rsidRPr="00DD4771">
        <w:rPr>
          <w:rFonts w:eastAsia="Times New Roman"/>
          <w:sz w:val="24"/>
          <w:szCs w:val="24"/>
        </w:rPr>
        <w:t>Öğretim elemanlarının süresinin sonunda görev kendiliğinden sona erer.</w:t>
      </w:r>
    </w:p>
    <w:p w14:paraId="5777E4C7" w14:textId="77777777" w:rsidR="00DD4771" w:rsidRPr="00DD4771" w:rsidRDefault="00DD4771" w:rsidP="00DD4771">
      <w:pPr>
        <w:spacing w:line="264" w:lineRule="auto"/>
        <w:ind w:right="140" w:firstLine="852"/>
        <w:jc w:val="both"/>
        <w:rPr>
          <w:rFonts w:eastAsia="Times New Roman"/>
          <w:sz w:val="24"/>
          <w:szCs w:val="24"/>
        </w:rPr>
      </w:pPr>
      <w:r w:rsidRPr="00DD4771">
        <w:rPr>
          <w:rFonts w:eastAsia="Times New Roman"/>
          <w:sz w:val="24"/>
          <w:szCs w:val="24"/>
        </w:rPr>
        <w:t>(2) Görev süresi sona eren öğretim elemanını yeniden atanmasında ve görev süresinin uzatımında mevzuat hükümlerine ilaveten üniversitenin Akademik Personel Performans Ölçme ve Değerlendirme Yönergesi dikkate alınır.</w:t>
      </w:r>
    </w:p>
    <w:p w14:paraId="1DA711F9" w14:textId="77777777" w:rsidR="00DD4771" w:rsidRPr="00DD4771" w:rsidRDefault="00DD4771" w:rsidP="00156E88">
      <w:pPr>
        <w:spacing w:line="264" w:lineRule="auto"/>
        <w:ind w:right="140"/>
        <w:jc w:val="both"/>
        <w:rPr>
          <w:sz w:val="24"/>
          <w:szCs w:val="24"/>
        </w:rPr>
      </w:pPr>
    </w:p>
    <w:p w14:paraId="2D69313C" w14:textId="77777777" w:rsidR="00DD4771" w:rsidRPr="00DD4771" w:rsidRDefault="00DD4771" w:rsidP="00DD4771">
      <w:pPr>
        <w:spacing w:before="240"/>
        <w:ind w:right="140"/>
        <w:jc w:val="center"/>
        <w:rPr>
          <w:sz w:val="24"/>
          <w:szCs w:val="24"/>
        </w:rPr>
      </w:pPr>
      <w:r w:rsidRPr="00DD4771">
        <w:rPr>
          <w:rFonts w:eastAsia="Times New Roman"/>
          <w:b/>
          <w:bCs/>
          <w:sz w:val="24"/>
          <w:szCs w:val="24"/>
        </w:rPr>
        <w:t xml:space="preserve">DÖRDÜNCÜ </w:t>
      </w:r>
      <w:r w:rsidRPr="00DD4771">
        <w:rPr>
          <w:rFonts w:eastAsia="Times New Roman"/>
          <w:b/>
          <w:sz w:val="24"/>
          <w:szCs w:val="24"/>
        </w:rPr>
        <w:t>BÖLÜM</w:t>
      </w:r>
    </w:p>
    <w:p w14:paraId="379291FB" w14:textId="77777777" w:rsidR="00DD4771" w:rsidRPr="00DD4771" w:rsidRDefault="00DD4771" w:rsidP="00DD4771">
      <w:pPr>
        <w:spacing w:after="240"/>
        <w:ind w:right="120"/>
        <w:jc w:val="center"/>
        <w:rPr>
          <w:sz w:val="24"/>
          <w:szCs w:val="24"/>
        </w:rPr>
      </w:pPr>
      <w:r w:rsidRPr="00DD4771">
        <w:rPr>
          <w:rFonts w:eastAsia="Times New Roman"/>
          <w:b/>
          <w:bCs/>
          <w:sz w:val="24"/>
          <w:szCs w:val="24"/>
        </w:rPr>
        <w:t>Çeşitli ve Son Hükümler</w:t>
      </w:r>
    </w:p>
    <w:p w14:paraId="0CF71318" w14:textId="77777777" w:rsidR="00DD4771" w:rsidRPr="00DD4771" w:rsidRDefault="00DD4771" w:rsidP="00DD4771">
      <w:pPr>
        <w:ind w:left="800"/>
        <w:rPr>
          <w:sz w:val="24"/>
          <w:szCs w:val="24"/>
        </w:rPr>
      </w:pPr>
      <w:r w:rsidRPr="00DD4771">
        <w:rPr>
          <w:rFonts w:eastAsia="Times New Roman"/>
          <w:b/>
          <w:bCs/>
          <w:sz w:val="24"/>
          <w:szCs w:val="24"/>
        </w:rPr>
        <w:t>Başvuru ölçütleri ve puanları</w:t>
      </w:r>
    </w:p>
    <w:p w14:paraId="7DA42913" w14:textId="77777777" w:rsidR="00DD4771" w:rsidRPr="00DD4771" w:rsidRDefault="00DD4771" w:rsidP="00DD4771">
      <w:pPr>
        <w:spacing w:after="240" w:line="288" w:lineRule="auto"/>
        <w:ind w:left="100" w:right="220" w:firstLine="708"/>
        <w:jc w:val="both"/>
        <w:rPr>
          <w:sz w:val="24"/>
          <w:szCs w:val="24"/>
        </w:rPr>
      </w:pPr>
      <w:r w:rsidRPr="00DD4771">
        <w:rPr>
          <w:b/>
          <w:bCs/>
          <w:sz w:val="24"/>
          <w:szCs w:val="24"/>
        </w:rPr>
        <w:t>MADDE</w:t>
      </w:r>
      <w:r w:rsidRPr="00DD4771">
        <w:rPr>
          <w:rFonts w:eastAsia="Times New Roman"/>
          <w:b/>
          <w:bCs/>
          <w:sz w:val="24"/>
          <w:szCs w:val="24"/>
        </w:rPr>
        <w:t xml:space="preserve"> 12 – </w:t>
      </w:r>
      <w:r w:rsidRPr="00DD4771">
        <w:rPr>
          <w:rFonts w:eastAsia="Times New Roman"/>
          <w:sz w:val="24"/>
          <w:szCs w:val="24"/>
        </w:rPr>
        <w:t>(1) Türk Hava Kurumu Üniversitesi öğretim üyesi kadrolarına başvuruda bulunan</w:t>
      </w:r>
      <w:r w:rsidRPr="00DD4771">
        <w:rPr>
          <w:rFonts w:eastAsia="Times New Roman"/>
          <w:b/>
          <w:bCs/>
          <w:sz w:val="24"/>
          <w:szCs w:val="24"/>
        </w:rPr>
        <w:t xml:space="preserve"> </w:t>
      </w:r>
      <w:r w:rsidRPr="00DD4771">
        <w:rPr>
          <w:rFonts w:eastAsia="Times New Roman"/>
          <w:sz w:val="24"/>
          <w:szCs w:val="24"/>
        </w:rPr>
        <w:t>adayların akademik ve bilimsel faaliyetlerinin değerlendirilmesine ilişkin toplam başvuru puanının hesaplanmasında performans için hazırlanan tablo esas alınır.</w:t>
      </w:r>
    </w:p>
    <w:p w14:paraId="1DC8C84C" w14:textId="77777777" w:rsidR="00DD4771" w:rsidRPr="00DD4771" w:rsidRDefault="00DD4771" w:rsidP="00DD4771">
      <w:pPr>
        <w:ind w:left="800"/>
        <w:rPr>
          <w:sz w:val="24"/>
          <w:szCs w:val="24"/>
        </w:rPr>
      </w:pPr>
      <w:r w:rsidRPr="00DD4771">
        <w:rPr>
          <w:rFonts w:eastAsia="Times New Roman"/>
          <w:b/>
          <w:bCs/>
          <w:sz w:val="24"/>
          <w:szCs w:val="24"/>
        </w:rPr>
        <w:t>Hüküm bulunmayan haller</w:t>
      </w:r>
    </w:p>
    <w:p w14:paraId="3AB8D1F8" w14:textId="77777777" w:rsidR="00DD4771" w:rsidRPr="00DD4771" w:rsidRDefault="00DD4771" w:rsidP="00DD4771">
      <w:pPr>
        <w:spacing w:after="240" w:line="288" w:lineRule="auto"/>
        <w:ind w:left="100" w:right="220" w:firstLine="708"/>
        <w:jc w:val="both"/>
        <w:rPr>
          <w:rFonts w:eastAsia="Times New Roman"/>
          <w:sz w:val="24"/>
          <w:szCs w:val="24"/>
        </w:rPr>
      </w:pPr>
      <w:r w:rsidRPr="00DD4771">
        <w:rPr>
          <w:rFonts w:eastAsia="Times New Roman"/>
          <w:b/>
          <w:bCs/>
          <w:sz w:val="24"/>
          <w:szCs w:val="24"/>
        </w:rPr>
        <w:t xml:space="preserve">MADDE 13 – </w:t>
      </w:r>
      <w:r w:rsidRPr="00DD4771">
        <w:rPr>
          <w:rFonts w:eastAsia="Times New Roman"/>
          <w:sz w:val="24"/>
          <w:szCs w:val="24"/>
        </w:rPr>
        <w:t>(1)</w:t>
      </w:r>
      <w:r w:rsidRPr="00DD4771">
        <w:rPr>
          <w:rFonts w:eastAsia="Times New Roman"/>
          <w:b/>
          <w:bCs/>
          <w:sz w:val="24"/>
          <w:szCs w:val="24"/>
        </w:rPr>
        <w:t xml:space="preserve"> </w:t>
      </w:r>
      <w:r w:rsidRPr="00DD4771">
        <w:rPr>
          <w:rFonts w:eastAsia="Times New Roman"/>
          <w:sz w:val="24"/>
          <w:szCs w:val="24"/>
        </w:rPr>
        <w:t xml:space="preserve">Bu Yönerge’de hüküm bulunmayan hallerde; 2547 sayılı Kanun </w:t>
      </w:r>
      <w:r w:rsidRPr="00DD4771">
        <w:rPr>
          <w:rFonts w:eastAsia="Times New Roman"/>
          <w:bCs/>
          <w:sz w:val="24"/>
          <w:szCs w:val="24"/>
        </w:rPr>
        <w:t>ilgili</w:t>
      </w:r>
      <w:r w:rsidRPr="00DD4771">
        <w:rPr>
          <w:rFonts w:eastAsia="Times New Roman"/>
          <w:b/>
          <w:bCs/>
          <w:sz w:val="24"/>
          <w:szCs w:val="24"/>
        </w:rPr>
        <w:t xml:space="preserve"> </w:t>
      </w:r>
      <w:r w:rsidRPr="00DD4771">
        <w:rPr>
          <w:rFonts w:eastAsia="Times New Roman"/>
          <w:sz w:val="24"/>
          <w:szCs w:val="24"/>
        </w:rPr>
        <w:t>mevzuat hükümleri, Yükseköğretim Kurulu ve Türk Hava Kurumu Üniversitesi Senatosu kararları uygulanır.</w:t>
      </w:r>
    </w:p>
    <w:p w14:paraId="5F5BE013" w14:textId="77777777" w:rsidR="00DD4771" w:rsidRPr="00DD4771" w:rsidRDefault="00DD4771" w:rsidP="00DD4771">
      <w:pPr>
        <w:ind w:firstLine="720"/>
        <w:jc w:val="both"/>
        <w:rPr>
          <w:b/>
          <w:sz w:val="24"/>
        </w:rPr>
      </w:pPr>
      <w:r w:rsidRPr="00DD4771">
        <w:rPr>
          <w:b/>
          <w:sz w:val="24"/>
        </w:rPr>
        <w:t>Yürürlükten kaldırılan yönerge</w:t>
      </w:r>
    </w:p>
    <w:p w14:paraId="62B00F98" w14:textId="77777777" w:rsidR="00DD4771" w:rsidRPr="00DD4771" w:rsidRDefault="00DD4771" w:rsidP="00DD4771">
      <w:pPr>
        <w:ind w:left="142" w:right="148" w:firstLine="578"/>
        <w:jc w:val="both"/>
        <w:rPr>
          <w:sz w:val="24"/>
        </w:rPr>
      </w:pPr>
      <w:r w:rsidRPr="00DD4771">
        <w:rPr>
          <w:rFonts w:eastAsia="Times New Roman"/>
          <w:b/>
          <w:bCs/>
          <w:sz w:val="24"/>
          <w:szCs w:val="24"/>
        </w:rPr>
        <w:t xml:space="preserve">MADDE 14 </w:t>
      </w:r>
      <w:r w:rsidRPr="00DD4771">
        <w:rPr>
          <w:rFonts w:eastAsia="Times New Roman"/>
          <w:bCs/>
          <w:sz w:val="24"/>
          <w:szCs w:val="24"/>
        </w:rPr>
        <w:t>– (1)</w:t>
      </w:r>
      <w:r w:rsidRPr="00DD4771">
        <w:rPr>
          <w:rFonts w:eastAsia="Times New Roman"/>
          <w:b/>
          <w:bCs/>
          <w:sz w:val="24"/>
          <w:szCs w:val="24"/>
        </w:rPr>
        <w:t xml:space="preserve"> </w:t>
      </w:r>
      <w:r w:rsidRPr="00DD4771">
        <w:rPr>
          <w:rFonts w:eastAsia="Times New Roman"/>
          <w:bCs/>
          <w:sz w:val="24"/>
          <w:szCs w:val="24"/>
        </w:rPr>
        <w:t>05.05.2021 tarihli ve 05</w:t>
      </w:r>
      <w:r w:rsidRPr="00DD4771">
        <w:rPr>
          <w:sz w:val="24"/>
        </w:rPr>
        <w:t xml:space="preserve"> Numaralı Mütevelli Heyet Kararı ile kabul edilen Öğretim Elemanı Yükseltilme ve Atanma Yönergesi yürürlükten kaldırılmıştır. </w:t>
      </w:r>
    </w:p>
    <w:p w14:paraId="17531A21" w14:textId="77777777" w:rsidR="00DD4771" w:rsidRPr="00DD4771" w:rsidRDefault="00DD4771" w:rsidP="00DD4771">
      <w:pPr>
        <w:ind w:left="800"/>
        <w:rPr>
          <w:rFonts w:eastAsia="Times New Roman"/>
          <w:b/>
          <w:bCs/>
          <w:sz w:val="24"/>
          <w:szCs w:val="24"/>
        </w:rPr>
      </w:pPr>
    </w:p>
    <w:p w14:paraId="6A1E2AA5" w14:textId="77777777" w:rsidR="00DD4771" w:rsidRPr="00DD4771" w:rsidRDefault="00DD4771" w:rsidP="00DD4771">
      <w:pPr>
        <w:ind w:left="800"/>
        <w:rPr>
          <w:sz w:val="24"/>
          <w:szCs w:val="24"/>
        </w:rPr>
      </w:pPr>
      <w:r w:rsidRPr="00DD4771">
        <w:rPr>
          <w:rFonts w:eastAsia="Times New Roman"/>
          <w:b/>
          <w:bCs/>
          <w:sz w:val="24"/>
          <w:szCs w:val="24"/>
        </w:rPr>
        <w:t>Yürürlük</w:t>
      </w:r>
    </w:p>
    <w:p w14:paraId="2256E0CC" w14:textId="77777777" w:rsidR="00DD4771" w:rsidRPr="00DD4771" w:rsidRDefault="00DD4771" w:rsidP="00DD4771">
      <w:pPr>
        <w:spacing w:after="240" w:line="266" w:lineRule="auto"/>
        <w:ind w:left="100" w:right="20" w:firstLine="708"/>
        <w:rPr>
          <w:sz w:val="24"/>
          <w:szCs w:val="24"/>
        </w:rPr>
      </w:pPr>
      <w:r w:rsidRPr="00DD4771">
        <w:rPr>
          <w:rFonts w:eastAsia="Times New Roman"/>
          <w:b/>
          <w:bCs/>
          <w:sz w:val="24"/>
          <w:szCs w:val="24"/>
        </w:rPr>
        <w:t xml:space="preserve">MADDE 15 – </w:t>
      </w:r>
      <w:r w:rsidRPr="00DD4771">
        <w:rPr>
          <w:rFonts w:eastAsia="Times New Roman"/>
          <w:sz w:val="24"/>
          <w:szCs w:val="24"/>
        </w:rPr>
        <w:t>(1)</w:t>
      </w:r>
      <w:r w:rsidRPr="00DD4771">
        <w:rPr>
          <w:rFonts w:eastAsia="Times New Roman"/>
          <w:b/>
          <w:bCs/>
          <w:sz w:val="24"/>
          <w:szCs w:val="24"/>
        </w:rPr>
        <w:t xml:space="preserve"> </w:t>
      </w:r>
      <w:r w:rsidRPr="00DD4771">
        <w:rPr>
          <w:rFonts w:eastAsia="Times New Roman"/>
          <w:sz w:val="24"/>
          <w:szCs w:val="24"/>
        </w:rPr>
        <w:t>Bu Yönerge, Türk Hava Kurumu Üniversitesi Mütevelli Heyetin onayladığı tarihte</w:t>
      </w:r>
      <w:r w:rsidRPr="00DD4771">
        <w:rPr>
          <w:rFonts w:eastAsia="Times New Roman"/>
          <w:b/>
          <w:bCs/>
          <w:sz w:val="24"/>
          <w:szCs w:val="24"/>
        </w:rPr>
        <w:t xml:space="preserve"> </w:t>
      </w:r>
      <w:r w:rsidRPr="00DD4771">
        <w:rPr>
          <w:rFonts w:eastAsia="Times New Roman"/>
          <w:sz w:val="24"/>
          <w:szCs w:val="24"/>
        </w:rPr>
        <w:t>yürürlüğe girer.</w:t>
      </w:r>
    </w:p>
    <w:p w14:paraId="79FAB850" w14:textId="77777777" w:rsidR="00DD4771" w:rsidRPr="00DD4771" w:rsidRDefault="00DD4771" w:rsidP="00DD4771">
      <w:pPr>
        <w:ind w:left="800"/>
        <w:rPr>
          <w:sz w:val="24"/>
          <w:szCs w:val="24"/>
        </w:rPr>
      </w:pPr>
      <w:r w:rsidRPr="00DD4771">
        <w:rPr>
          <w:rFonts w:eastAsia="Times New Roman"/>
          <w:b/>
          <w:bCs/>
          <w:sz w:val="24"/>
          <w:szCs w:val="24"/>
        </w:rPr>
        <w:t>Yürütme</w:t>
      </w:r>
    </w:p>
    <w:p w14:paraId="518DB650" w14:textId="412C1996" w:rsidR="001947B5" w:rsidRPr="00156E88" w:rsidRDefault="00DD4771" w:rsidP="00156E88">
      <w:pPr>
        <w:ind w:left="800"/>
        <w:rPr>
          <w:sz w:val="24"/>
          <w:szCs w:val="24"/>
        </w:rPr>
      </w:pPr>
      <w:r w:rsidRPr="00DD4771">
        <w:rPr>
          <w:rFonts w:eastAsia="Times New Roman"/>
          <w:b/>
          <w:bCs/>
          <w:sz w:val="24"/>
          <w:szCs w:val="24"/>
        </w:rPr>
        <w:t xml:space="preserve">MADDE 16 – </w:t>
      </w:r>
      <w:r w:rsidRPr="00DD4771">
        <w:rPr>
          <w:rFonts w:eastAsia="Times New Roman"/>
          <w:sz w:val="24"/>
          <w:szCs w:val="24"/>
        </w:rPr>
        <w:t>(1)</w:t>
      </w:r>
      <w:r w:rsidRPr="00DD4771">
        <w:rPr>
          <w:rFonts w:eastAsia="Times New Roman"/>
          <w:b/>
          <w:bCs/>
          <w:sz w:val="24"/>
          <w:szCs w:val="24"/>
        </w:rPr>
        <w:t xml:space="preserve"> </w:t>
      </w:r>
      <w:r w:rsidRPr="00DD4771">
        <w:rPr>
          <w:rFonts w:eastAsia="Times New Roman"/>
          <w:sz w:val="24"/>
          <w:szCs w:val="24"/>
        </w:rPr>
        <w:t>Bu Yönerge hükümlerini, Türk Hava Kurumu Üniversitesi</w:t>
      </w:r>
      <w:r w:rsidRPr="00DD4771">
        <w:rPr>
          <w:rFonts w:eastAsia="Times New Roman"/>
          <w:b/>
          <w:bCs/>
          <w:sz w:val="24"/>
          <w:szCs w:val="24"/>
        </w:rPr>
        <w:t xml:space="preserve"> </w:t>
      </w:r>
      <w:r w:rsidRPr="00DD4771">
        <w:rPr>
          <w:rFonts w:eastAsia="Times New Roman"/>
          <w:sz w:val="24"/>
          <w:szCs w:val="24"/>
        </w:rPr>
        <w:t>Rektörü yürütür.</w:t>
      </w:r>
    </w:p>
    <w:sectPr w:rsidR="001947B5" w:rsidRPr="00156E88" w:rsidSect="00DD4771">
      <w:footerReference w:type="default" r:id="rId6"/>
      <w:pgSz w:w="11920" w:h="16841"/>
      <w:pgMar w:top="993" w:right="851" w:bottom="150" w:left="1140" w:header="0" w:footer="370" w:gutter="0"/>
      <w:cols w:space="708" w:equalWidth="0">
        <w:col w:w="992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7C330" w14:textId="77777777" w:rsidR="00FA36BC" w:rsidRDefault="00FA36BC" w:rsidP="00DD4771">
      <w:r>
        <w:separator/>
      </w:r>
    </w:p>
  </w:endnote>
  <w:endnote w:type="continuationSeparator" w:id="0">
    <w:p w14:paraId="1865CCAE" w14:textId="77777777" w:rsidR="00FA36BC" w:rsidRDefault="00FA36BC" w:rsidP="00DD4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08972850"/>
      <w:docPartObj>
        <w:docPartGallery w:val="Page Numbers (Bottom of Page)"/>
        <w:docPartUnique/>
      </w:docPartObj>
    </w:sdtPr>
    <w:sdtContent>
      <w:p w14:paraId="2DEA0DC1" w14:textId="54A953D8" w:rsidR="00DD4771" w:rsidRDefault="00402AE5" w:rsidP="00DD4771">
        <w:pPr>
          <w:pStyle w:val="AltBilgi"/>
          <w:jc w:val="right"/>
          <w:rPr>
            <w:rFonts w:asciiTheme="minorHAnsi" w:eastAsiaTheme="minorHAnsi" w:hAnsiTheme="minorHAnsi" w:cstheme="minorBidi"/>
            <w:lang w:eastAsia="en-US"/>
          </w:rPr>
        </w:pPr>
        <w:r>
          <w:t xml:space="preserve">                                                                                        </w:t>
        </w:r>
        <w:r w:rsidR="00DD4771" w:rsidRPr="00DD4771">
          <w:rPr>
            <w:rFonts w:asciiTheme="minorHAnsi" w:eastAsiaTheme="minorHAnsi" w:hAnsiTheme="minorHAnsi" w:cstheme="minorBidi"/>
            <w:lang w:eastAsia="en-US"/>
          </w:rPr>
          <w:t xml:space="preserve">                                                                                          </w:t>
        </w:r>
        <w:r w:rsidR="00DD4771">
          <w:rPr>
            <w:rFonts w:asciiTheme="minorHAnsi" w:eastAsiaTheme="minorHAnsi" w:hAnsiTheme="minorHAnsi" w:cstheme="minorBidi"/>
            <w:lang w:eastAsia="en-US"/>
          </w:rPr>
          <w:t xml:space="preserve">                               </w:t>
        </w:r>
        <w:r w:rsidR="00DD4771" w:rsidRPr="00DD4771">
          <w:rPr>
            <w:rFonts w:asciiTheme="minorHAnsi" w:eastAsiaTheme="minorHAnsi" w:hAnsiTheme="minorHAnsi" w:cstheme="minorBidi"/>
            <w:lang w:eastAsia="en-US"/>
          </w:rPr>
          <w:t>Mütevelli K.T./No: 22.06.2022/06</w:t>
        </w:r>
      </w:p>
      <w:p w14:paraId="071E75F7" w14:textId="2B2E4196" w:rsidR="00DD20EC" w:rsidRPr="00156E88" w:rsidDel="00DD20EC" w:rsidRDefault="00156E88" w:rsidP="00156E88">
        <w:pPr>
          <w:pStyle w:val="AltBilgi"/>
          <w:jc w:val="right"/>
          <w:rPr>
            <w:rFonts w:asciiTheme="minorHAnsi" w:eastAsiaTheme="minorHAnsi" w:hAnsiTheme="minorHAnsi" w:cstheme="minorBidi"/>
            <w:lang w:eastAsia="en-US"/>
          </w:rPr>
        </w:pPr>
        <w:r w:rsidRPr="00156E88">
          <w:rPr>
            <w:rFonts w:asciiTheme="minorHAnsi" w:eastAsiaTheme="minorHAnsi" w:hAnsiTheme="minorHAnsi" w:cstheme="minorBidi"/>
            <w:lang w:eastAsia="en-US"/>
          </w:rPr>
          <w:t>04.04.2023</w:t>
        </w:r>
        <w:r>
          <w:rPr>
            <w:rFonts w:asciiTheme="minorHAnsi" w:eastAsiaTheme="minorHAnsi" w:hAnsiTheme="minorHAnsi" w:cstheme="minorBidi"/>
            <w:lang w:eastAsia="en-US"/>
          </w:rPr>
          <w:t>/</w:t>
        </w:r>
        <w:r w:rsidRPr="00156E88">
          <w:rPr>
            <w:rFonts w:asciiTheme="minorHAnsi" w:eastAsiaTheme="minorHAnsi" w:hAnsiTheme="minorHAnsi" w:cstheme="minorBidi"/>
            <w:lang w:eastAsia="en-US"/>
          </w:rPr>
          <w:t>04</w:t>
        </w:r>
      </w:p>
      <w:p w14:paraId="36A037D5" w14:textId="77777777" w:rsidR="007C2687" w:rsidRDefault="00000000">
        <w:pPr>
          <w:pStyle w:val="AltBilgi"/>
          <w:jc w:val="center"/>
        </w:pPr>
      </w:p>
    </w:sdtContent>
  </w:sdt>
  <w:p w14:paraId="3B8ABB93" w14:textId="77777777" w:rsidR="007C2687" w:rsidRDefault="0000000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1C9EA" w14:textId="77777777" w:rsidR="00FA36BC" w:rsidRDefault="00FA36BC" w:rsidP="00DD4771">
      <w:r>
        <w:separator/>
      </w:r>
    </w:p>
  </w:footnote>
  <w:footnote w:type="continuationSeparator" w:id="0">
    <w:p w14:paraId="4C98B7A4" w14:textId="77777777" w:rsidR="00FA36BC" w:rsidRDefault="00FA36BC" w:rsidP="00DD47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42D"/>
    <w:rsid w:val="00034E84"/>
    <w:rsid w:val="00156E88"/>
    <w:rsid w:val="00253200"/>
    <w:rsid w:val="002B029D"/>
    <w:rsid w:val="00402AE5"/>
    <w:rsid w:val="008C7CF4"/>
    <w:rsid w:val="009D565B"/>
    <w:rsid w:val="00A72D9E"/>
    <w:rsid w:val="00AF660D"/>
    <w:rsid w:val="00BB691B"/>
    <w:rsid w:val="00C00083"/>
    <w:rsid w:val="00DD4771"/>
    <w:rsid w:val="00FA36BC"/>
    <w:rsid w:val="00FA7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FD9B8A"/>
  <w15:chartTrackingRefBased/>
  <w15:docId w15:val="{C3084553-DD93-4190-8FBB-C19A3F0D1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4771"/>
    <w:pPr>
      <w:spacing w:after="0" w:line="240" w:lineRule="auto"/>
    </w:pPr>
    <w:rPr>
      <w:rFonts w:ascii="Times New Roman" w:eastAsiaTheme="minorEastAsia" w:hAnsi="Times New Roman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unhideWhenUsed/>
    <w:rsid w:val="00DD477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D4771"/>
    <w:rPr>
      <w:rFonts w:ascii="Times New Roman" w:eastAsiaTheme="minorEastAsia" w:hAnsi="Times New Roman" w:cs="Times New Roman"/>
      <w:lang w:eastAsia="tr-TR"/>
    </w:rPr>
  </w:style>
  <w:style w:type="table" w:styleId="TabloKlavuzu">
    <w:name w:val="Table Grid"/>
    <w:basedOn w:val="NormalTablo"/>
    <w:uiPriority w:val="39"/>
    <w:rsid w:val="00DD47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DD4771"/>
    <w:rPr>
      <w:color w:val="0563C1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DD477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D4771"/>
    <w:rPr>
      <w:rFonts w:ascii="Times New Roman" w:eastAsiaTheme="minorEastAsia" w:hAnsi="Times New Roman" w:cs="Times New Roman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948</Words>
  <Characters>5407</Characters>
  <Application>Microsoft Office Word</Application>
  <DocSecurity>0</DocSecurity>
  <Lines>45</Lines>
  <Paragraphs>12</Paragraphs>
  <ScaleCrop>false</ScaleCrop>
  <Company/>
  <LinksUpToDate>false</LinksUpToDate>
  <CharactersWithSpaces>6343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Pelin KAYA GÜNEŞER</dc:creator>
  <cp:keywords/>
  <dc:description/>
  <cp:lastModifiedBy>Pelin KAYA GÜNEŞER</cp:lastModifiedBy>
  <cp:revision>4</cp:revision>
  <dcterms:created xsi:type="dcterms:W3CDTF">2022-06-29T13:39:00Z</dcterms:created>
  <dcterms:modified xsi:type="dcterms:W3CDTF">2023-04-26T12:43:00Z</dcterms:modified>
</cp:coreProperties>
</file>